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63B" w:rsidRPr="00A5152C" w:rsidRDefault="0079063B" w:rsidP="0079063B"/>
    <w:p w:rsidR="0079063B" w:rsidRPr="00A5152C" w:rsidRDefault="0079063B" w:rsidP="0079063B"/>
    <w:p w:rsidR="0079063B" w:rsidRPr="00A5152C" w:rsidRDefault="0079063B" w:rsidP="0079063B"/>
    <w:p w:rsidR="0079063B" w:rsidRPr="00A5152C" w:rsidRDefault="0079063B" w:rsidP="0079063B"/>
    <w:p w:rsidR="00CF0856" w:rsidRPr="00A5152C" w:rsidRDefault="00CF0856" w:rsidP="00CF0856">
      <w:pPr>
        <w:spacing w:line="360" w:lineRule="auto"/>
        <w:ind w:leftChars="-50" w:left="-105"/>
        <w:jc w:val="center"/>
        <w:rPr>
          <w:rFonts w:ascii="黑体" w:eastAsia="黑体" w:hAnsi="宋体"/>
          <w:sz w:val="44"/>
          <w:szCs w:val="44"/>
        </w:rPr>
      </w:pPr>
      <w:r w:rsidRPr="00A5152C">
        <w:rPr>
          <w:rFonts w:ascii="黑体" w:eastAsia="黑体" w:hAnsi="宋体" w:hint="eastAsia"/>
          <w:sz w:val="44"/>
          <w:szCs w:val="44"/>
        </w:rPr>
        <w:t>材料试验机同轴度测量结果</w:t>
      </w:r>
    </w:p>
    <w:p w:rsidR="00CF0856" w:rsidRPr="00A5152C" w:rsidRDefault="00CF0856" w:rsidP="00CF0856">
      <w:pPr>
        <w:spacing w:line="360" w:lineRule="auto"/>
        <w:ind w:leftChars="-50" w:left="-105"/>
        <w:jc w:val="center"/>
        <w:rPr>
          <w:rFonts w:ascii="黑体" w:eastAsia="黑体" w:hAnsi="宋体"/>
          <w:sz w:val="44"/>
          <w:szCs w:val="44"/>
        </w:rPr>
      </w:pPr>
      <w:r w:rsidRPr="00A5152C">
        <w:rPr>
          <w:rFonts w:ascii="黑体" w:eastAsia="黑体" w:hAnsi="宋体" w:hint="eastAsia"/>
          <w:sz w:val="44"/>
          <w:szCs w:val="44"/>
        </w:rPr>
        <w:t>不确定度评定方法及实例</w:t>
      </w:r>
    </w:p>
    <w:p w:rsidR="00AE3279" w:rsidRPr="00A5152C" w:rsidRDefault="00AE3279" w:rsidP="00D07C0C">
      <w:pPr>
        <w:spacing w:line="720" w:lineRule="auto"/>
        <w:jc w:val="center"/>
        <w:rPr>
          <w:rFonts w:ascii="黑体" w:eastAsia="黑体" w:hAnsi="宋体"/>
          <w:sz w:val="44"/>
          <w:szCs w:val="44"/>
        </w:rPr>
      </w:pPr>
    </w:p>
    <w:p w:rsidR="00A14446" w:rsidRPr="00A5152C" w:rsidRDefault="00A14446" w:rsidP="00D07C0C">
      <w:pPr>
        <w:spacing w:line="480" w:lineRule="auto"/>
        <w:jc w:val="center"/>
        <w:rPr>
          <w:rFonts w:ascii="宋体" w:hAnsi="宋体"/>
          <w:b/>
          <w:sz w:val="44"/>
          <w:szCs w:val="44"/>
        </w:rPr>
      </w:pPr>
    </w:p>
    <w:p w:rsidR="00A14446" w:rsidRPr="00A5152C" w:rsidRDefault="00F9366C" w:rsidP="00D07C0C">
      <w:pPr>
        <w:spacing w:line="480" w:lineRule="auto"/>
        <w:jc w:val="center"/>
        <w:rPr>
          <w:rFonts w:ascii="宋体" w:hAnsi="宋体"/>
          <w:sz w:val="36"/>
          <w:szCs w:val="36"/>
        </w:rPr>
      </w:pPr>
      <w:r w:rsidRPr="00A5152C">
        <w:rPr>
          <w:rFonts w:ascii="宋体" w:hAnsi="宋体" w:hint="eastAsia"/>
          <w:sz w:val="36"/>
          <w:szCs w:val="36"/>
        </w:rPr>
        <w:t>（</w:t>
      </w:r>
      <w:r w:rsidR="006F31A7" w:rsidRPr="00A5152C">
        <w:rPr>
          <w:rFonts w:ascii="宋体" w:hAnsi="宋体" w:hint="eastAsia"/>
          <w:sz w:val="36"/>
          <w:szCs w:val="36"/>
        </w:rPr>
        <w:t>报审</w:t>
      </w:r>
      <w:r w:rsidR="00A14446" w:rsidRPr="00A5152C">
        <w:rPr>
          <w:rFonts w:ascii="宋体" w:hAnsi="宋体" w:hint="eastAsia"/>
          <w:sz w:val="36"/>
          <w:szCs w:val="36"/>
        </w:rPr>
        <w:t>稿）</w:t>
      </w:r>
    </w:p>
    <w:p w:rsidR="009E620E" w:rsidRPr="00A5152C" w:rsidRDefault="009E620E" w:rsidP="00D07C0C">
      <w:pPr>
        <w:rPr>
          <w:rFonts w:ascii="黑体" w:eastAsia="黑体" w:hAnsi="宋体"/>
          <w:sz w:val="44"/>
          <w:szCs w:val="44"/>
        </w:rPr>
      </w:pPr>
    </w:p>
    <w:p w:rsidR="009E620E" w:rsidRPr="00A5152C" w:rsidRDefault="009E620E" w:rsidP="00D07C0C">
      <w:pPr>
        <w:rPr>
          <w:rFonts w:ascii="黑体" w:eastAsia="黑体" w:hAnsi="宋体"/>
          <w:sz w:val="28"/>
          <w:szCs w:val="28"/>
        </w:rPr>
      </w:pPr>
    </w:p>
    <w:p w:rsidR="0079063B" w:rsidRPr="00A5152C" w:rsidRDefault="0079063B" w:rsidP="00D07C0C"/>
    <w:p w:rsidR="0079063B" w:rsidRPr="00A5152C" w:rsidRDefault="0079063B" w:rsidP="00D07C0C"/>
    <w:p w:rsidR="0079063B" w:rsidRPr="00A5152C" w:rsidRDefault="0079063B" w:rsidP="00D07C0C"/>
    <w:p w:rsidR="0079063B" w:rsidRPr="00A5152C" w:rsidRDefault="0079063B" w:rsidP="00D07C0C"/>
    <w:p w:rsidR="0079063B" w:rsidRPr="00A5152C" w:rsidRDefault="0079063B" w:rsidP="00D07C0C"/>
    <w:p w:rsidR="0079063B" w:rsidRPr="00A5152C" w:rsidRDefault="0079063B" w:rsidP="00D07C0C"/>
    <w:p w:rsidR="0079063B" w:rsidRPr="00A5152C" w:rsidRDefault="0079063B" w:rsidP="0079063B"/>
    <w:p w:rsidR="00FE16EC" w:rsidRPr="00A5152C" w:rsidRDefault="00FE16EC" w:rsidP="00D07C0C">
      <w:pPr>
        <w:rPr>
          <w:rFonts w:ascii="宋体" w:hAnsi="宋体"/>
          <w:sz w:val="28"/>
          <w:szCs w:val="28"/>
        </w:rPr>
      </w:pPr>
    </w:p>
    <w:p w:rsidR="00364B03" w:rsidRPr="00A5152C" w:rsidRDefault="00364B03" w:rsidP="00D07C0C">
      <w:pPr>
        <w:rPr>
          <w:rFonts w:ascii="宋体" w:hAnsi="宋体"/>
          <w:sz w:val="28"/>
          <w:szCs w:val="28"/>
        </w:rPr>
      </w:pPr>
    </w:p>
    <w:p w:rsidR="00364B03" w:rsidRPr="00A5152C" w:rsidRDefault="00364B03" w:rsidP="00D07C0C">
      <w:pPr>
        <w:rPr>
          <w:rFonts w:ascii="宋体" w:hAnsi="宋体"/>
          <w:sz w:val="28"/>
          <w:szCs w:val="28"/>
        </w:rPr>
      </w:pPr>
    </w:p>
    <w:p w:rsidR="00D07C0C" w:rsidRPr="00A5152C" w:rsidRDefault="00D07C0C" w:rsidP="00D07C0C">
      <w:pPr>
        <w:rPr>
          <w:rFonts w:ascii="宋体" w:hAnsi="宋体"/>
          <w:sz w:val="28"/>
          <w:szCs w:val="28"/>
        </w:rPr>
      </w:pPr>
    </w:p>
    <w:p w:rsidR="00D07C0C" w:rsidRPr="00A5152C" w:rsidRDefault="00D07C0C" w:rsidP="00D07C0C">
      <w:pPr>
        <w:rPr>
          <w:rFonts w:ascii="宋体" w:hAnsi="宋体"/>
          <w:sz w:val="28"/>
          <w:szCs w:val="28"/>
        </w:rPr>
      </w:pPr>
    </w:p>
    <w:p w:rsidR="007E6A89" w:rsidRPr="00A5152C" w:rsidRDefault="007E6A89" w:rsidP="00CF0856">
      <w:pPr>
        <w:ind w:firstLineChars="950" w:firstLine="2660"/>
        <w:rPr>
          <w:rFonts w:ascii="宋体" w:hAnsi="宋体"/>
          <w:kern w:val="0"/>
          <w:position w:val="-14"/>
          <w:sz w:val="28"/>
          <w:szCs w:val="28"/>
        </w:rPr>
      </w:pPr>
      <w:r w:rsidRPr="00A5152C">
        <w:rPr>
          <w:rFonts w:ascii="宋体" w:hAnsi="宋体" w:hint="eastAsia"/>
          <w:kern w:val="0"/>
          <w:position w:val="-14"/>
          <w:sz w:val="28"/>
          <w:szCs w:val="28"/>
        </w:rPr>
        <w:t>起草：</w:t>
      </w:r>
      <w:r w:rsidR="00CF0856" w:rsidRPr="00A5152C">
        <w:rPr>
          <w:rFonts w:ascii="宋体" w:hAnsi="宋体" w:hint="eastAsia"/>
          <w:kern w:val="0"/>
          <w:position w:val="-14"/>
          <w:sz w:val="28"/>
          <w:szCs w:val="28"/>
        </w:rPr>
        <w:t>钢铁研究总院</w:t>
      </w:r>
    </w:p>
    <w:p w:rsidR="007E6A89" w:rsidRPr="00A5152C" w:rsidRDefault="007E6A89" w:rsidP="00F461CE">
      <w:pPr>
        <w:ind w:firstLineChars="400" w:firstLine="1120"/>
        <w:jc w:val="center"/>
        <w:rPr>
          <w:rFonts w:ascii="宋体" w:hAnsi="宋体"/>
          <w:kern w:val="0"/>
          <w:position w:val="-14"/>
          <w:sz w:val="28"/>
          <w:szCs w:val="28"/>
        </w:rPr>
      </w:pPr>
      <w:r w:rsidRPr="00A5152C">
        <w:rPr>
          <w:rFonts w:ascii="宋体" w:hAnsi="宋体" w:hint="eastAsia"/>
          <w:kern w:val="0"/>
          <w:position w:val="-14"/>
          <w:sz w:val="28"/>
          <w:szCs w:val="28"/>
        </w:rPr>
        <w:t>审查：</w:t>
      </w:r>
      <w:proofErr w:type="gramStart"/>
      <w:r w:rsidRPr="00A5152C">
        <w:rPr>
          <w:rFonts w:ascii="宋体" w:hAnsi="宋体" w:hint="eastAsia"/>
          <w:kern w:val="0"/>
          <w:position w:val="-14"/>
          <w:sz w:val="28"/>
          <w:szCs w:val="28"/>
        </w:rPr>
        <w:t>全国力值硬度</w:t>
      </w:r>
      <w:proofErr w:type="gramEnd"/>
      <w:r w:rsidR="00CF0856" w:rsidRPr="00A5152C">
        <w:rPr>
          <w:rFonts w:ascii="宋体" w:hAnsi="宋体" w:hint="eastAsia"/>
          <w:kern w:val="0"/>
          <w:position w:val="-14"/>
          <w:sz w:val="28"/>
          <w:szCs w:val="28"/>
        </w:rPr>
        <w:t>重力</w:t>
      </w:r>
      <w:r w:rsidRPr="00A5152C">
        <w:rPr>
          <w:rFonts w:ascii="宋体" w:hAnsi="宋体" w:hint="eastAsia"/>
          <w:kern w:val="0"/>
          <w:position w:val="-14"/>
          <w:sz w:val="28"/>
          <w:szCs w:val="28"/>
        </w:rPr>
        <w:t>计量技术委员会</w:t>
      </w:r>
    </w:p>
    <w:p w:rsidR="001D735A" w:rsidRPr="00A5152C" w:rsidRDefault="001D735A" w:rsidP="00DC2146">
      <w:pPr>
        <w:spacing w:after="120"/>
        <w:outlineLvl w:val="0"/>
        <w:rPr>
          <w:rFonts w:ascii="黑体" w:eastAsia="黑体" w:hAnsi="宋体"/>
          <w:sz w:val="24"/>
        </w:rPr>
        <w:sectPr w:rsidR="001D735A" w:rsidRPr="00A5152C" w:rsidSect="00546963">
          <w:footerReference w:type="even" r:id="rId8"/>
          <w:pgSz w:w="11906" w:h="16838" w:code="9"/>
          <w:pgMar w:top="1440" w:right="1286" w:bottom="1440" w:left="1260" w:header="851" w:footer="992" w:gutter="0"/>
          <w:pgNumType w:start="1"/>
          <w:cols w:space="425"/>
          <w:docGrid w:type="linesAndChars" w:linePitch="312"/>
        </w:sectPr>
      </w:pPr>
    </w:p>
    <w:p w:rsidR="001D735A" w:rsidRPr="00A5152C" w:rsidRDefault="007E6A89" w:rsidP="001829AC">
      <w:pPr>
        <w:pStyle w:val="20"/>
      </w:pPr>
      <w:r w:rsidRPr="00A5152C">
        <w:rPr>
          <w:rFonts w:hint="eastAsia"/>
        </w:rPr>
        <w:lastRenderedPageBreak/>
        <w:t>目    录</w:t>
      </w:r>
    </w:p>
    <w:p w:rsidR="00C11D60" w:rsidRPr="00A5152C" w:rsidRDefault="00C11D60" w:rsidP="00DA4327">
      <w:pPr>
        <w:spacing w:line="360" w:lineRule="auto"/>
      </w:pPr>
    </w:p>
    <w:p w:rsidR="001A59A5" w:rsidRPr="00A5152C" w:rsidRDefault="00F4019E" w:rsidP="00DA4327">
      <w:pPr>
        <w:pStyle w:val="10"/>
        <w:rPr>
          <w:rFonts w:asciiTheme="minorHAnsi" w:eastAsiaTheme="minorEastAsia" w:hAnsiTheme="minorHAnsi" w:cstheme="minorBidi"/>
          <w:noProof/>
          <w:szCs w:val="22"/>
        </w:rPr>
      </w:pPr>
      <w:r w:rsidRPr="00A5152C">
        <w:fldChar w:fldCharType="begin"/>
      </w:r>
      <w:r w:rsidR="001D735A" w:rsidRPr="00A5152C">
        <w:instrText xml:space="preserve"> TOC \o "1-3" \h \z \u </w:instrText>
      </w:r>
      <w:r w:rsidRPr="00A5152C">
        <w:fldChar w:fldCharType="separate"/>
      </w:r>
      <w:hyperlink w:anchor="_Toc491872573" w:history="1">
        <w:r w:rsidR="001A59A5" w:rsidRPr="00A5152C">
          <w:rPr>
            <w:rStyle w:val="af3"/>
            <w:noProof/>
            <w:color w:val="auto"/>
          </w:rPr>
          <w:t xml:space="preserve">1 </w:t>
        </w:r>
        <w:r w:rsidR="00906A32" w:rsidRPr="00A5152C">
          <w:rPr>
            <w:rStyle w:val="af3"/>
            <w:rFonts w:hint="eastAsia"/>
            <w:noProof/>
            <w:color w:val="auto"/>
          </w:rPr>
          <w:t>引言</w:t>
        </w:r>
        <w:r w:rsidR="00860653" w:rsidRPr="00A5152C">
          <w:rPr>
            <w:noProof/>
            <w:webHidden/>
          </w:rPr>
          <w:t>……………………………………………………………………………………………</w:t>
        </w:r>
        <w:r w:rsidR="00860653" w:rsidRPr="00A5152C">
          <w:rPr>
            <w:rFonts w:hint="eastAsia"/>
            <w:noProof/>
            <w:webHidden/>
          </w:rPr>
          <w:t>..</w:t>
        </w:r>
        <w:r w:rsidRPr="00A5152C">
          <w:rPr>
            <w:noProof/>
            <w:webHidden/>
          </w:rPr>
          <w:fldChar w:fldCharType="begin"/>
        </w:r>
        <w:r w:rsidR="001A59A5" w:rsidRPr="00A5152C">
          <w:rPr>
            <w:noProof/>
            <w:webHidden/>
          </w:rPr>
          <w:instrText xml:space="preserve"> PAGEREF _Toc491872573 \h </w:instrText>
        </w:r>
        <w:r w:rsidRPr="00A5152C">
          <w:rPr>
            <w:noProof/>
            <w:webHidden/>
          </w:rPr>
        </w:r>
        <w:r w:rsidRPr="00A5152C">
          <w:rPr>
            <w:noProof/>
            <w:webHidden/>
          </w:rPr>
          <w:fldChar w:fldCharType="separate"/>
        </w:r>
        <w:r w:rsidR="001A59A5" w:rsidRPr="00A5152C">
          <w:rPr>
            <w:noProof/>
            <w:webHidden/>
          </w:rPr>
          <w:t>1</w:t>
        </w:r>
        <w:r w:rsidRPr="00A5152C">
          <w:rPr>
            <w:noProof/>
            <w:webHidden/>
          </w:rPr>
          <w:fldChar w:fldCharType="end"/>
        </w:r>
      </w:hyperlink>
    </w:p>
    <w:p w:rsidR="001A59A5" w:rsidRPr="00A5152C" w:rsidRDefault="003457A7" w:rsidP="00DA4327">
      <w:pPr>
        <w:pStyle w:val="10"/>
        <w:rPr>
          <w:rFonts w:asciiTheme="minorHAnsi" w:eastAsiaTheme="minorEastAsia" w:hAnsiTheme="minorHAnsi" w:cstheme="minorBidi"/>
          <w:noProof/>
          <w:szCs w:val="22"/>
        </w:rPr>
      </w:pPr>
      <w:hyperlink w:anchor="_Toc491872574" w:history="1">
        <w:r w:rsidR="001A59A5" w:rsidRPr="00A5152C">
          <w:rPr>
            <w:rStyle w:val="af3"/>
            <w:noProof/>
            <w:color w:val="auto"/>
          </w:rPr>
          <w:t xml:space="preserve">2 </w:t>
        </w:r>
        <w:r w:rsidR="00906A32" w:rsidRPr="00A5152C">
          <w:rPr>
            <w:rStyle w:val="af3"/>
            <w:rFonts w:hint="eastAsia"/>
            <w:noProof/>
            <w:color w:val="auto"/>
          </w:rPr>
          <w:t>测量方法和数学模型</w:t>
        </w:r>
        <w:r w:rsidR="00906A32" w:rsidRPr="00A5152C">
          <w:rPr>
            <w:rStyle w:val="af3"/>
            <w:noProof/>
            <w:color w:val="auto"/>
          </w:rPr>
          <w:t>……</w:t>
        </w:r>
        <w:r w:rsidR="00860653" w:rsidRPr="00A5152C">
          <w:rPr>
            <w:noProof/>
            <w:webHidden/>
          </w:rPr>
          <w:t>……</w:t>
        </w:r>
        <w:r w:rsidR="00906A32" w:rsidRPr="00A5152C">
          <w:rPr>
            <w:noProof/>
            <w:webHidden/>
          </w:rPr>
          <w:t>…………………………………………………</w:t>
        </w:r>
        <w:r w:rsidR="00860653" w:rsidRPr="00A5152C">
          <w:rPr>
            <w:noProof/>
            <w:webHidden/>
          </w:rPr>
          <w:t>……………</w:t>
        </w:r>
        <w:r w:rsidR="00860653" w:rsidRPr="00A5152C">
          <w:rPr>
            <w:rFonts w:hint="eastAsia"/>
            <w:noProof/>
            <w:webHidden/>
          </w:rPr>
          <w:t>..</w:t>
        </w:r>
        <w:r w:rsidR="00F4019E" w:rsidRPr="00A5152C">
          <w:rPr>
            <w:noProof/>
            <w:webHidden/>
          </w:rPr>
          <w:fldChar w:fldCharType="begin"/>
        </w:r>
        <w:r w:rsidR="001A59A5" w:rsidRPr="00A5152C">
          <w:rPr>
            <w:noProof/>
            <w:webHidden/>
          </w:rPr>
          <w:instrText xml:space="preserve"> PAGEREF _Toc491872574 \h </w:instrText>
        </w:r>
        <w:r w:rsidR="00F4019E" w:rsidRPr="00A5152C">
          <w:rPr>
            <w:noProof/>
            <w:webHidden/>
          </w:rPr>
        </w:r>
        <w:r w:rsidR="00F4019E" w:rsidRPr="00A5152C">
          <w:rPr>
            <w:noProof/>
            <w:webHidden/>
          </w:rPr>
          <w:fldChar w:fldCharType="separate"/>
        </w:r>
        <w:r w:rsidR="001A59A5" w:rsidRPr="00A5152C">
          <w:rPr>
            <w:noProof/>
            <w:webHidden/>
          </w:rPr>
          <w:t>1</w:t>
        </w:r>
        <w:r w:rsidR="00F4019E" w:rsidRPr="00A5152C">
          <w:rPr>
            <w:noProof/>
            <w:webHidden/>
          </w:rPr>
          <w:fldChar w:fldCharType="end"/>
        </w:r>
      </w:hyperlink>
    </w:p>
    <w:p w:rsidR="001A59A5" w:rsidRPr="00A5152C" w:rsidRDefault="003457A7" w:rsidP="00DA4327">
      <w:pPr>
        <w:pStyle w:val="10"/>
        <w:rPr>
          <w:rFonts w:asciiTheme="minorHAnsi" w:eastAsiaTheme="minorEastAsia" w:hAnsiTheme="minorHAnsi" w:cstheme="minorBidi"/>
          <w:noProof/>
          <w:szCs w:val="22"/>
        </w:rPr>
      </w:pPr>
      <w:hyperlink w:anchor="_Toc491872575" w:history="1">
        <w:r w:rsidR="001A59A5" w:rsidRPr="00A5152C">
          <w:rPr>
            <w:rStyle w:val="af3"/>
            <w:noProof/>
            <w:color w:val="auto"/>
          </w:rPr>
          <w:t>3</w:t>
        </w:r>
        <w:r w:rsidR="00860653" w:rsidRPr="00A5152C">
          <w:rPr>
            <w:rStyle w:val="af3"/>
            <w:rFonts w:hint="eastAsia"/>
            <w:noProof/>
            <w:color w:val="auto"/>
          </w:rPr>
          <w:t xml:space="preserve"> </w:t>
        </w:r>
        <w:r w:rsidR="00DA4327" w:rsidRPr="00A5152C">
          <w:rPr>
            <w:rStyle w:val="af3"/>
            <w:rFonts w:hint="eastAsia"/>
            <w:noProof/>
            <w:color w:val="auto"/>
          </w:rPr>
          <w:t>标准不确定度分量</w:t>
        </w:r>
        <w:r w:rsidR="00DA4327" w:rsidRPr="00A5152C">
          <w:rPr>
            <w:rStyle w:val="af3"/>
            <w:noProof/>
            <w:color w:val="auto"/>
          </w:rPr>
          <w:t>……</w:t>
        </w:r>
        <w:r w:rsidR="00860653" w:rsidRPr="00A5152C">
          <w:rPr>
            <w:noProof/>
            <w:webHidden/>
          </w:rPr>
          <w:t>……………………………………………………………………</w:t>
        </w:r>
        <w:r w:rsidR="00DA4327" w:rsidRPr="00A5152C">
          <w:rPr>
            <w:rFonts w:hint="eastAsia"/>
            <w:noProof/>
            <w:webHidden/>
          </w:rPr>
          <w:t>.</w:t>
        </w:r>
        <w:r w:rsidR="00860653" w:rsidRPr="00A5152C">
          <w:rPr>
            <w:noProof/>
            <w:webHidden/>
          </w:rPr>
          <w:t>…</w:t>
        </w:r>
        <w:r w:rsidR="00860653" w:rsidRPr="00A5152C">
          <w:rPr>
            <w:rFonts w:hint="eastAsia"/>
            <w:noProof/>
            <w:webHidden/>
          </w:rPr>
          <w:t>.2</w:t>
        </w:r>
      </w:hyperlink>
      <w:bookmarkStart w:id="0" w:name="_GoBack"/>
      <w:bookmarkEnd w:id="0"/>
    </w:p>
    <w:p w:rsidR="001A59A5" w:rsidRPr="00A5152C" w:rsidRDefault="003457A7" w:rsidP="00DA4327">
      <w:pPr>
        <w:pStyle w:val="10"/>
      </w:pPr>
      <w:hyperlink w:anchor="_Toc491872576" w:history="1">
        <w:r w:rsidR="001A59A5" w:rsidRPr="00A5152C">
          <w:rPr>
            <w:rStyle w:val="af3"/>
            <w:noProof/>
            <w:color w:val="auto"/>
          </w:rPr>
          <w:t>4</w:t>
        </w:r>
        <w:r w:rsidR="00DA4327" w:rsidRPr="00A5152C">
          <w:rPr>
            <w:rStyle w:val="af3"/>
            <w:rFonts w:hint="eastAsia"/>
            <w:noProof/>
            <w:color w:val="auto"/>
          </w:rPr>
          <w:t xml:space="preserve"> </w:t>
        </w:r>
        <w:r w:rsidR="00DA4327" w:rsidRPr="00A5152C">
          <w:rPr>
            <w:rStyle w:val="af3"/>
            <w:rFonts w:hint="eastAsia"/>
            <w:noProof/>
            <w:color w:val="auto"/>
          </w:rPr>
          <w:t>合成不确定度</w:t>
        </w:r>
        <w:r w:rsidR="00DA4327" w:rsidRPr="00A5152C">
          <w:rPr>
            <w:noProof/>
            <w:webHidden/>
          </w:rPr>
          <w:t>……</w:t>
        </w:r>
        <w:r w:rsidR="00DA4327" w:rsidRPr="00A5152C">
          <w:rPr>
            <w:rFonts w:hint="eastAsia"/>
            <w:noProof/>
            <w:webHidden/>
          </w:rPr>
          <w:t xml:space="preserve"> </w:t>
        </w:r>
        <w:r w:rsidR="00860653" w:rsidRPr="00A5152C">
          <w:rPr>
            <w:noProof/>
            <w:webHidden/>
          </w:rPr>
          <w:t>…………………………………………………………………………</w:t>
        </w:r>
        <w:r w:rsidR="00860653" w:rsidRPr="00A5152C">
          <w:rPr>
            <w:rFonts w:hint="eastAsia"/>
            <w:noProof/>
            <w:webHidden/>
          </w:rPr>
          <w:t>.</w:t>
        </w:r>
        <w:r w:rsidR="00DA4327" w:rsidRPr="00A5152C">
          <w:rPr>
            <w:rFonts w:hint="eastAsia"/>
            <w:noProof/>
            <w:webHidden/>
          </w:rPr>
          <w:t>.</w:t>
        </w:r>
        <w:r w:rsidR="00860653" w:rsidRPr="00A5152C">
          <w:rPr>
            <w:rFonts w:hint="eastAsia"/>
            <w:noProof/>
            <w:webHidden/>
          </w:rPr>
          <w:t>..</w:t>
        </w:r>
        <w:r w:rsidR="00DA4327" w:rsidRPr="00A5152C">
          <w:rPr>
            <w:rFonts w:hint="eastAsia"/>
            <w:noProof/>
            <w:webHidden/>
          </w:rPr>
          <w:t>4</w:t>
        </w:r>
      </w:hyperlink>
    </w:p>
    <w:p w:rsidR="00DA4327" w:rsidRPr="00A5152C" w:rsidRDefault="00860653" w:rsidP="00DA4327">
      <w:pPr>
        <w:spacing w:line="360" w:lineRule="auto"/>
        <w:rPr>
          <w:rStyle w:val="af3"/>
          <w:noProof/>
          <w:color w:val="auto"/>
          <w:u w:val="none"/>
        </w:rPr>
      </w:pPr>
      <w:r w:rsidRPr="00A5152C">
        <w:rPr>
          <w:rFonts w:hint="eastAsia"/>
        </w:rPr>
        <w:t xml:space="preserve">5 </w:t>
      </w:r>
      <w:r w:rsidR="00DA4327" w:rsidRPr="00A5152C">
        <w:rPr>
          <w:rStyle w:val="af3"/>
          <w:rFonts w:hint="eastAsia"/>
          <w:noProof/>
          <w:color w:val="auto"/>
          <w:u w:val="none"/>
        </w:rPr>
        <w:t>扩展不确定度</w:t>
      </w:r>
      <w:r w:rsidRPr="00A5152C">
        <w:rPr>
          <w:rStyle w:val="af3"/>
          <w:noProof/>
          <w:color w:val="auto"/>
          <w:u w:val="none"/>
        </w:rPr>
        <w:t>…………</w:t>
      </w:r>
      <w:r w:rsidR="00DA4327" w:rsidRPr="00A5152C">
        <w:rPr>
          <w:rStyle w:val="af3"/>
          <w:noProof/>
          <w:color w:val="auto"/>
          <w:u w:val="none"/>
        </w:rPr>
        <w:t>…</w:t>
      </w:r>
      <w:r w:rsidR="00DA4327" w:rsidRPr="00A5152C">
        <w:rPr>
          <w:rStyle w:val="af3"/>
          <w:rFonts w:hint="eastAsia"/>
          <w:noProof/>
          <w:color w:val="auto"/>
          <w:u w:val="none"/>
        </w:rPr>
        <w:t>..</w:t>
      </w:r>
      <w:r w:rsidRPr="00A5152C">
        <w:rPr>
          <w:rStyle w:val="af3"/>
          <w:noProof/>
          <w:color w:val="auto"/>
          <w:u w:val="none"/>
        </w:rPr>
        <w:t>…………</w:t>
      </w:r>
      <w:r w:rsidR="00DA4327" w:rsidRPr="00A5152C">
        <w:rPr>
          <w:rStyle w:val="af3"/>
          <w:rFonts w:hint="eastAsia"/>
          <w:noProof/>
          <w:color w:val="auto"/>
          <w:u w:val="none"/>
        </w:rPr>
        <w:t>.</w:t>
      </w:r>
      <w:r w:rsidRPr="00A5152C">
        <w:rPr>
          <w:rStyle w:val="af3"/>
          <w:noProof/>
          <w:color w:val="auto"/>
          <w:u w:val="none"/>
        </w:rPr>
        <w:t>………………………………………………………</w:t>
      </w:r>
      <w:r w:rsidRPr="00A5152C">
        <w:rPr>
          <w:rStyle w:val="af3"/>
          <w:rFonts w:hint="eastAsia"/>
          <w:noProof/>
          <w:color w:val="auto"/>
          <w:u w:val="none"/>
        </w:rPr>
        <w:t>..</w:t>
      </w:r>
      <w:r w:rsidR="00DA4327" w:rsidRPr="00A5152C">
        <w:rPr>
          <w:rStyle w:val="af3"/>
          <w:rFonts w:hint="eastAsia"/>
          <w:noProof/>
          <w:color w:val="auto"/>
          <w:u w:val="none"/>
        </w:rPr>
        <w:t>5</w:t>
      </w:r>
      <w:r w:rsidRPr="00A5152C">
        <w:rPr>
          <w:rStyle w:val="af3"/>
          <w:rFonts w:hint="eastAsia"/>
          <w:noProof/>
          <w:color w:val="auto"/>
          <w:u w:val="none"/>
        </w:rPr>
        <w:t xml:space="preserve"> </w:t>
      </w:r>
    </w:p>
    <w:p w:rsidR="00860653" w:rsidRPr="00A5152C" w:rsidRDefault="00DA4327" w:rsidP="00DA4327">
      <w:pPr>
        <w:spacing w:line="360" w:lineRule="auto"/>
      </w:pPr>
      <w:r w:rsidRPr="00A5152C">
        <w:rPr>
          <w:rFonts w:hint="eastAsia"/>
        </w:rPr>
        <w:t xml:space="preserve">6 </w:t>
      </w:r>
      <w:r w:rsidRPr="00A5152C">
        <w:rPr>
          <w:rStyle w:val="af3"/>
          <w:rFonts w:hint="eastAsia"/>
          <w:noProof/>
          <w:color w:val="auto"/>
          <w:u w:val="none"/>
        </w:rPr>
        <w:t>表达形式</w:t>
      </w:r>
      <w:r w:rsidRPr="00A5152C">
        <w:rPr>
          <w:rStyle w:val="af3"/>
          <w:noProof/>
          <w:color w:val="auto"/>
          <w:u w:val="none"/>
        </w:rPr>
        <w:t>…………………</w:t>
      </w:r>
      <w:r w:rsidRPr="00A5152C">
        <w:rPr>
          <w:rStyle w:val="af3"/>
          <w:rFonts w:hint="eastAsia"/>
          <w:noProof/>
          <w:color w:val="auto"/>
          <w:u w:val="none"/>
        </w:rPr>
        <w:t>..</w:t>
      </w:r>
      <w:r w:rsidRPr="00A5152C">
        <w:rPr>
          <w:rStyle w:val="af3"/>
          <w:noProof/>
          <w:color w:val="auto"/>
          <w:u w:val="none"/>
        </w:rPr>
        <w:t>…………</w:t>
      </w:r>
      <w:r w:rsidRPr="00A5152C">
        <w:rPr>
          <w:rStyle w:val="af3"/>
          <w:rFonts w:hint="eastAsia"/>
          <w:noProof/>
          <w:color w:val="auto"/>
          <w:u w:val="none"/>
        </w:rPr>
        <w:t>.</w:t>
      </w:r>
      <w:r w:rsidRPr="00A5152C">
        <w:rPr>
          <w:rStyle w:val="af3"/>
          <w:noProof/>
          <w:color w:val="auto"/>
          <w:u w:val="none"/>
        </w:rPr>
        <w:t>………………………………………………………</w:t>
      </w:r>
      <w:r w:rsidRPr="00A5152C">
        <w:rPr>
          <w:rStyle w:val="af3"/>
          <w:rFonts w:hint="eastAsia"/>
          <w:noProof/>
          <w:color w:val="auto"/>
          <w:u w:val="none"/>
        </w:rPr>
        <w:t xml:space="preserve">..5 </w:t>
      </w:r>
      <w:r w:rsidR="00860653" w:rsidRPr="00A5152C">
        <w:rPr>
          <w:rStyle w:val="af3"/>
          <w:rFonts w:hint="eastAsia"/>
          <w:noProof/>
          <w:color w:val="auto"/>
          <w:u w:val="none"/>
        </w:rPr>
        <w:t xml:space="preserve"> </w:t>
      </w:r>
    </w:p>
    <w:p w:rsidR="00AE3279" w:rsidRPr="00A5152C" w:rsidRDefault="00F4019E" w:rsidP="00DA4327">
      <w:pPr>
        <w:spacing w:after="120" w:line="360" w:lineRule="auto"/>
        <w:outlineLvl w:val="0"/>
        <w:rPr>
          <w:sz w:val="24"/>
        </w:rPr>
        <w:sectPr w:rsidR="00AE3279" w:rsidRPr="00A5152C" w:rsidSect="005367A1">
          <w:pgSz w:w="11906" w:h="16838" w:code="9"/>
          <w:pgMar w:top="1440" w:right="1797" w:bottom="1440" w:left="1797" w:header="851" w:footer="992" w:gutter="0"/>
          <w:pgNumType w:start="1"/>
          <w:cols w:space="425"/>
          <w:docGrid w:type="linesAndChars" w:linePitch="312"/>
        </w:sectPr>
      </w:pPr>
      <w:r w:rsidRPr="00A5152C">
        <w:rPr>
          <w:sz w:val="24"/>
        </w:rPr>
        <w:fldChar w:fldCharType="end"/>
      </w:r>
    </w:p>
    <w:p w:rsidR="00906A32" w:rsidRPr="00A5152C" w:rsidRDefault="00906A32" w:rsidP="00906A32">
      <w:pPr>
        <w:spacing w:before="193" w:after="193"/>
        <w:jc w:val="center"/>
        <w:rPr>
          <w:rFonts w:ascii="宋体"/>
          <w:sz w:val="24"/>
        </w:rPr>
      </w:pPr>
      <w:r w:rsidRPr="00A5152C">
        <w:rPr>
          <w:rFonts w:ascii="黑体" w:eastAsia="黑体" w:hint="eastAsia"/>
          <w:sz w:val="28"/>
        </w:rPr>
        <w:lastRenderedPageBreak/>
        <w:t>测量不确定度</w:t>
      </w:r>
    </w:p>
    <w:p w:rsidR="00906A32" w:rsidRPr="00A5152C" w:rsidRDefault="00906A32" w:rsidP="00906A32">
      <w:pPr>
        <w:spacing w:before="57" w:after="96" w:line="360" w:lineRule="auto"/>
        <w:rPr>
          <w:rFonts w:ascii="黑体" w:eastAsia="黑体"/>
          <w:sz w:val="24"/>
        </w:rPr>
      </w:pPr>
      <w:r w:rsidRPr="00A5152C">
        <w:rPr>
          <w:rFonts w:ascii="黑体" w:eastAsia="黑体"/>
          <w:sz w:val="24"/>
        </w:rPr>
        <w:t xml:space="preserve">1  </w:t>
      </w:r>
      <w:r w:rsidRPr="00A5152C">
        <w:rPr>
          <w:rFonts w:ascii="黑体" w:eastAsia="黑体" w:hint="eastAsia"/>
          <w:sz w:val="24"/>
        </w:rPr>
        <w:t>引言</w:t>
      </w:r>
    </w:p>
    <w:p w:rsidR="00906A32" w:rsidRPr="00A5152C" w:rsidRDefault="00906A32" w:rsidP="00906A32">
      <w:pPr>
        <w:spacing w:line="360" w:lineRule="auto"/>
        <w:rPr>
          <w:sz w:val="24"/>
        </w:rPr>
      </w:pPr>
      <w:r w:rsidRPr="00A5152C">
        <w:rPr>
          <w:sz w:val="24"/>
        </w:rPr>
        <w:t xml:space="preserve">    </w:t>
      </w:r>
      <w:r w:rsidRPr="00A5152C">
        <w:rPr>
          <w:rFonts w:hint="eastAsia"/>
          <w:sz w:val="24"/>
        </w:rPr>
        <w:t>万能试验机计算机数据采集系统是用于材料的拉伸、压缩和弯曲等力学性能测定，其测量不确定度受诸多因素的影响：如材料的均匀性；试样的形状和制备方法；试样的夹持方式；试样的加载同轴度；试样尺寸的测量、引伸计标距、力和变形测定的误差；数据采集速率及试验软件；试验温度、加载速率等等。</w:t>
      </w:r>
    </w:p>
    <w:p w:rsidR="00906A32" w:rsidRPr="00A5152C" w:rsidRDefault="00906A32" w:rsidP="00906A32">
      <w:pPr>
        <w:spacing w:line="360" w:lineRule="auto"/>
        <w:rPr>
          <w:sz w:val="24"/>
        </w:rPr>
      </w:pPr>
      <w:r w:rsidRPr="00A5152C">
        <w:rPr>
          <w:sz w:val="24"/>
        </w:rPr>
        <w:t xml:space="preserve">    </w:t>
      </w:r>
      <w:r w:rsidRPr="00A5152C">
        <w:rPr>
          <w:rFonts w:hint="eastAsia"/>
          <w:sz w:val="24"/>
        </w:rPr>
        <w:t>上述影响测量不确定度的诸多因素可分为两类：一类是与材料无关的参数，如力、变形（位移）、</w:t>
      </w:r>
      <w:proofErr w:type="gramStart"/>
      <w:r w:rsidRPr="00A5152C">
        <w:rPr>
          <w:rFonts w:hint="eastAsia"/>
          <w:sz w:val="24"/>
        </w:rPr>
        <w:t>试样标距和</w:t>
      </w:r>
      <w:proofErr w:type="gramEnd"/>
      <w:r w:rsidRPr="00A5152C">
        <w:rPr>
          <w:rFonts w:hint="eastAsia"/>
          <w:sz w:val="24"/>
        </w:rPr>
        <w:t>横截面积的测量误差；一类是与材料有关的参数，如材料的均匀性、试验速率（应变速率或应力速率）带来的影响。</w:t>
      </w:r>
    </w:p>
    <w:p w:rsidR="00906A32" w:rsidRPr="00A5152C" w:rsidRDefault="00906A32" w:rsidP="00906A32">
      <w:pPr>
        <w:spacing w:line="360" w:lineRule="auto"/>
        <w:rPr>
          <w:sz w:val="24"/>
        </w:rPr>
      </w:pPr>
      <w:r w:rsidRPr="00A5152C">
        <w:rPr>
          <w:sz w:val="24"/>
        </w:rPr>
        <w:t xml:space="preserve">    </w:t>
      </w:r>
      <w:r w:rsidRPr="00A5152C">
        <w:rPr>
          <w:rFonts w:hint="eastAsia"/>
          <w:sz w:val="24"/>
        </w:rPr>
        <w:t>在满足</w:t>
      </w:r>
      <w:r w:rsidRPr="00A5152C">
        <w:rPr>
          <w:sz w:val="24"/>
        </w:rPr>
        <w:t>GB/T 228</w:t>
      </w:r>
      <w:r w:rsidRPr="00A5152C">
        <w:rPr>
          <w:rFonts w:hint="eastAsia"/>
          <w:sz w:val="24"/>
        </w:rPr>
        <w:t>等试验条件下，与材料有关的参数其影响因素可控制为最小。本测量不确定度分析主要针对与材料无关的参数，以拉伸试验测定的力学性能为例给出测量不确定度评定与表示。</w:t>
      </w:r>
    </w:p>
    <w:p w:rsidR="00906A32" w:rsidRPr="00A5152C" w:rsidRDefault="00906A32" w:rsidP="00906A32">
      <w:pPr>
        <w:spacing w:before="193" w:after="96" w:line="360" w:lineRule="auto"/>
        <w:rPr>
          <w:rFonts w:ascii="黑体" w:eastAsia="黑体"/>
          <w:sz w:val="24"/>
        </w:rPr>
      </w:pPr>
      <w:r w:rsidRPr="00A5152C">
        <w:rPr>
          <w:rFonts w:ascii="黑体" w:eastAsia="黑体"/>
          <w:sz w:val="24"/>
        </w:rPr>
        <w:t xml:space="preserve">2  </w:t>
      </w:r>
      <w:r w:rsidRPr="00A5152C">
        <w:rPr>
          <w:rFonts w:ascii="黑体" w:eastAsia="黑体" w:hint="eastAsia"/>
          <w:sz w:val="24"/>
        </w:rPr>
        <w:t>测量方法和数学模型</w:t>
      </w:r>
    </w:p>
    <w:p w:rsidR="00906A32" w:rsidRPr="00A5152C" w:rsidRDefault="00906A32" w:rsidP="00906A32">
      <w:pPr>
        <w:spacing w:line="360" w:lineRule="auto"/>
        <w:rPr>
          <w:sz w:val="24"/>
        </w:rPr>
      </w:pPr>
      <w:r w:rsidRPr="00A5152C">
        <w:rPr>
          <w:rFonts w:ascii="黑体"/>
          <w:sz w:val="24"/>
        </w:rPr>
        <w:t>2.1</w:t>
      </w:r>
      <w:r w:rsidRPr="00A5152C">
        <w:rPr>
          <w:sz w:val="24"/>
        </w:rPr>
        <w:t xml:space="preserve">  </w:t>
      </w:r>
      <w:r w:rsidRPr="00A5152C">
        <w:rPr>
          <w:rFonts w:hint="eastAsia"/>
          <w:sz w:val="24"/>
        </w:rPr>
        <w:t>测量方法</w:t>
      </w:r>
    </w:p>
    <w:p w:rsidR="00906A32" w:rsidRPr="00A5152C" w:rsidRDefault="00906A32" w:rsidP="00906A32">
      <w:pPr>
        <w:spacing w:line="360" w:lineRule="auto"/>
        <w:ind w:firstLine="525"/>
        <w:rPr>
          <w:sz w:val="24"/>
        </w:rPr>
      </w:pPr>
      <w:r w:rsidRPr="00A5152C">
        <w:rPr>
          <w:rFonts w:hint="eastAsia"/>
          <w:sz w:val="24"/>
        </w:rPr>
        <w:t>在材料的拉伸试验中，一般采用圆形截面试样，利用试验机以受控的速率向试样施加拉力，并测量试样拉伸过程中力和变形（或位移），以测定有关性能。如上屈服强度</w:t>
      </w:r>
      <w:proofErr w:type="spellStart"/>
      <w:r w:rsidRPr="00A5152C">
        <w:rPr>
          <w:i/>
          <w:sz w:val="24"/>
        </w:rPr>
        <w:t>R</w:t>
      </w:r>
      <w:r w:rsidRPr="00A5152C">
        <w:rPr>
          <w:sz w:val="24"/>
          <w:vertAlign w:val="subscript"/>
        </w:rPr>
        <w:t>eH</w:t>
      </w:r>
      <w:proofErr w:type="spellEnd"/>
      <w:r w:rsidRPr="00A5152C">
        <w:rPr>
          <w:rFonts w:hint="eastAsia"/>
          <w:sz w:val="24"/>
        </w:rPr>
        <w:t>、下屈服强度</w:t>
      </w:r>
      <w:proofErr w:type="spellStart"/>
      <w:r w:rsidRPr="00A5152C">
        <w:rPr>
          <w:i/>
          <w:sz w:val="24"/>
        </w:rPr>
        <w:t>R</w:t>
      </w:r>
      <w:r w:rsidRPr="00A5152C">
        <w:rPr>
          <w:sz w:val="24"/>
          <w:vertAlign w:val="subscript"/>
        </w:rPr>
        <w:t>eL</w:t>
      </w:r>
      <w:proofErr w:type="spellEnd"/>
      <w:r w:rsidRPr="00A5152C">
        <w:rPr>
          <w:rFonts w:hint="eastAsia"/>
          <w:sz w:val="24"/>
        </w:rPr>
        <w:t>和抗拉强度</w:t>
      </w:r>
      <w:r w:rsidRPr="00A5152C">
        <w:rPr>
          <w:i/>
          <w:sz w:val="24"/>
        </w:rPr>
        <w:t>R</w:t>
      </w:r>
      <w:r w:rsidRPr="00A5152C">
        <w:rPr>
          <w:sz w:val="24"/>
          <w:vertAlign w:val="subscript"/>
        </w:rPr>
        <w:t xml:space="preserve"> m</w:t>
      </w:r>
      <w:r w:rsidRPr="00A5152C">
        <w:rPr>
          <w:rFonts w:hint="eastAsia"/>
          <w:sz w:val="24"/>
        </w:rPr>
        <w:t>仅取决于力和试样横截面积的测量误差，而规定塑性延伸强度</w:t>
      </w:r>
      <w:proofErr w:type="spellStart"/>
      <w:r w:rsidRPr="00A5152C">
        <w:rPr>
          <w:i/>
          <w:sz w:val="24"/>
        </w:rPr>
        <w:t>R</w:t>
      </w:r>
      <w:r w:rsidRPr="00A5152C">
        <w:rPr>
          <w:sz w:val="24"/>
          <w:vertAlign w:val="subscript"/>
        </w:rPr>
        <w:t>p</w:t>
      </w:r>
      <w:proofErr w:type="spellEnd"/>
      <w:r w:rsidRPr="00A5152C">
        <w:rPr>
          <w:rFonts w:hint="eastAsia"/>
          <w:sz w:val="24"/>
        </w:rPr>
        <w:t>的测定却取决于力、变形、</w:t>
      </w:r>
      <w:proofErr w:type="gramStart"/>
      <w:r w:rsidRPr="00A5152C">
        <w:rPr>
          <w:rFonts w:hint="eastAsia"/>
          <w:sz w:val="24"/>
        </w:rPr>
        <w:t>标距和</w:t>
      </w:r>
      <w:proofErr w:type="gramEnd"/>
      <w:r w:rsidRPr="00A5152C">
        <w:rPr>
          <w:rFonts w:hint="eastAsia"/>
          <w:sz w:val="24"/>
        </w:rPr>
        <w:t>试样横截面积的测量误差。表</w:t>
      </w:r>
      <w:r w:rsidRPr="00A5152C">
        <w:rPr>
          <w:rFonts w:hint="eastAsia"/>
          <w:sz w:val="24"/>
        </w:rPr>
        <w:t>1</w:t>
      </w:r>
      <w:r w:rsidRPr="00A5152C">
        <w:rPr>
          <w:rFonts w:hint="eastAsia"/>
          <w:sz w:val="24"/>
        </w:rPr>
        <w:t>给出</w:t>
      </w:r>
      <w:r w:rsidRPr="00A5152C">
        <w:rPr>
          <w:rFonts w:hint="eastAsia"/>
          <w:sz w:val="24"/>
        </w:rPr>
        <w:t>GB/T 228</w:t>
      </w:r>
      <w:r w:rsidRPr="00A5152C">
        <w:rPr>
          <w:rFonts w:hint="eastAsia"/>
          <w:sz w:val="24"/>
        </w:rPr>
        <w:t>规定的测定拉伸试验数据的最大允许测量误差。</w:t>
      </w:r>
    </w:p>
    <w:p w:rsidR="00906A32" w:rsidRPr="00A5152C" w:rsidRDefault="00906A32" w:rsidP="00906A32">
      <w:pPr>
        <w:spacing w:line="360" w:lineRule="auto"/>
        <w:jc w:val="center"/>
        <w:rPr>
          <w:rFonts w:ascii="黑体" w:eastAsia="黑体"/>
          <w:sz w:val="24"/>
        </w:rPr>
      </w:pPr>
      <w:r w:rsidRPr="00A5152C">
        <w:rPr>
          <w:rFonts w:ascii="黑体" w:eastAsia="黑体" w:hint="eastAsia"/>
          <w:sz w:val="24"/>
        </w:rPr>
        <w:t xml:space="preserve">表1 </w:t>
      </w:r>
      <w:r w:rsidRPr="00A5152C">
        <w:rPr>
          <w:rFonts w:eastAsia="黑体" w:hint="eastAsia"/>
          <w:sz w:val="24"/>
        </w:rPr>
        <w:t>GB/T 228</w:t>
      </w:r>
      <w:r w:rsidRPr="00A5152C">
        <w:rPr>
          <w:rFonts w:ascii="黑体" w:eastAsia="黑体" w:hint="eastAsia"/>
          <w:sz w:val="24"/>
        </w:rPr>
        <w:t>规定的拉伸试验数据的最大允许测量误差</w:t>
      </w:r>
    </w:p>
    <w:tbl>
      <w:tblPr>
        <w:tblW w:w="0" w:type="auto"/>
        <w:tblBorders>
          <w:top w:val="nil"/>
          <w:left w:val="nil"/>
          <w:bottom w:val="nil"/>
          <w:right w:val="nil"/>
          <w:insideH w:val="single" w:sz="6" w:space="0" w:color="000000"/>
          <w:insideV w:val="single" w:sz="6" w:space="0" w:color="000000"/>
        </w:tblBorders>
        <w:tblLayout w:type="fixed"/>
        <w:tblLook w:val="00A0" w:firstRow="1" w:lastRow="0" w:firstColumn="1" w:lastColumn="0" w:noHBand="0" w:noVBand="0"/>
      </w:tblPr>
      <w:tblGrid>
        <w:gridCol w:w="3190"/>
        <w:gridCol w:w="1595"/>
        <w:gridCol w:w="1595"/>
        <w:gridCol w:w="1595"/>
        <w:gridCol w:w="1596"/>
      </w:tblGrid>
      <w:tr w:rsidR="00A5152C" w:rsidRPr="00A5152C" w:rsidTr="00C50420">
        <w:trPr>
          <w:cantSplit/>
        </w:trPr>
        <w:tc>
          <w:tcPr>
            <w:tcW w:w="3190" w:type="dxa"/>
            <w:vMerge w:val="restart"/>
            <w:tcBorders>
              <w:top w:val="single" w:sz="6" w:space="0" w:color="auto"/>
              <w:left w:val="single" w:sz="6" w:space="0" w:color="auto"/>
              <w:right w:val="single" w:sz="6" w:space="0" w:color="auto"/>
            </w:tcBorders>
          </w:tcPr>
          <w:p w:rsidR="00906A32" w:rsidRPr="00A5152C" w:rsidRDefault="00906A32" w:rsidP="00C50420">
            <w:pPr>
              <w:spacing w:before="193" w:line="360" w:lineRule="auto"/>
              <w:jc w:val="center"/>
              <w:rPr>
                <w:sz w:val="24"/>
              </w:rPr>
            </w:pPr>
            <w:r w:rsidRPr="00A5152C">
              <w:rPr>
                <w:rFonts w:hint="eastAsia"/>
                <w:sz w:val="24"/>
              </w:rPr>
              <w:t>参</w:t>
            </w:r>
            <w:r w:rsidRPr="00A5152C">
              <w:rPr>
                <w:rFonts w:hint="eastAsia"/>
                <w:sz w:val="24"/>
              </w:rPr>
              <w:t xml:space="preserve">   </w:t>
            </w:r>
            <w:r w:rsidRPr="00A5152C">
              <w:rPr>
                <w:rFonts w:hint="eastAsia"/>
                <w:sz w:val="24"/>
              </w:rPr>
              <w:t>数</w:t>
            </w:r>
          </w:p>
        </w:tc>
        <w:tc>
          <w:tcPr>
            <w:tcW w:w="6381" w:type="dxa"/>
            <w:gridSpan w:val="4"/>
            <w:tcBorders>
              <w:top w:val="single" w:sz="6" w:space="0" w:color="auto"/>
              <w:left w:val="single" w:sz="6" w:space="0" w:color="auto"/>
              <w:bottom w:val="single" w:sz="6" w:space="0" w:color="auto"/>
              <w:right w:val="single" w:sz="6" w:space="0" w:color="auto"/>
            </w:tcBorders>
          </w:tcPr>
          <w:p w:rsidR="00906A32" w:rsidRPr="00A5152C" w:rsidRDefault="00906A32" w:rsidP="00C50420">
            <w:pPr>
              <w:spacing w:before="38" w:after="19" w:line="360" w:lineRule="auto"/>
              <w:jc w:val="center"/>
              <w:rPr>
                <w:sz w:val="24"/>
              </w:rPr>
            </w:pPr>
            <w:r w:rsidRPr="00A5152C">
              <w:rPr>
                <w:rFonts w:hint="eastAsia"/>
                <w:sz w:val="24"/>
              </w:rPr>
              <w:t>拉伸性能，误差（</w:t>
            </w:r>
            <w:r w:rsidRPr="00A5152C">
              <w:rPr>
                <w:rFonts w:hint="eastAsia"/>
                <w:sz w:val="24"/>
              </w:rPr>
              <w:t>%</w:t>
            </w:r>
            <w:r w:rsidRPr="00A5152C">
              <w:rPr>
                <w:rFonts w:hint="eastAsia"/>
                <w:sz w:val="24"/>
              </w:rPr>
              <w:t>）</w:t>
            </w:r>
          </w:p>
        </w:tc>
      </w:tr>
      <w:tr w:rsidR="00A5152C" w:rsidRPr="00A5152C" w:rsidTr="00C50420">
        <w:trPr>
          <w:cantSplit/>
        </w:trPr>
        <w:tc>
          <w:tcPr>
            <w:tcW w:w="3190" w:type="dxa"/>
            <w:vMerge/>
            <w:tcBorders>
              <w:left w:val="single" w:sz="6" w:space="0" w:color="auto"/>
              <w:bottom w:val="single" w:sz="6" w:space="0" w:color="auto"/>
              <w:right w:val="single" w:sz="6" w:space="0" w:color="auto"/>
            </w:tcBorders>
          </w:tcPr>
          <w:p w:rsidR="00906A32" w:rsidRPr="00A5152C" w:rsidRDefault="00906A32" w:rsidP="00C50420">
            <w:pPr>
              <w:spacing w:before="57" w:after="57" w:line="360" w:lineRule="auto"/>
              <w:jc w:val="center"/>
              <w:rPr>
                <w:sz w:val="24"/>
              </w:rPr>
            </w:pPr>
          </w:p>
        </w:tc>
        <w:tc>
          <w:tcPr>
            <w:tcW w:w="1595" w:type="dxa"/>
            <w:tcBorders>
              <w:top w:val="single" w:sz="6" w:space="0" w:color="auto"/>
            </w:tcBorders>
          </w:tcPr>
          <w:p w:rsidR="00906A32" w:rsidRPr="00A5152C" w:rsidRDefault="00906A32" w:rsidP="00C50420">
            <w:pPr>
              <w:spacing w:before="38" w:after="19" w:line="360" w:lineRule="auto"/>
              <w:jc w:val="center"/>
              <w:rPr>
                <w:sz w:val="24"/>
                <w:vertAlign w:val="subscript"/>
              </w:rPr>
            </w:pPr>
            <w:proofErr w:type="spellStart"/>
            <w:r w:rsidRPr="00A5152C">
              <w:rPr>
                <w:rFonts w:hint="eastAsia"/>
                <w:i/>
                <w:sz w:val="24"/>
              </w:rPr>
              <w:t>R</w:t>
            </w:r>
            <w:r w:rsidRPr="00A5152C">
              <w:rPr>
                <w:sz w:val="24"/>
                <w:vertAlign w:val="subscript"/>
              </w:rPr>
              <w:t>eH</w:t>
            </w:r>
            <w:proofErr w:type="spellEnd"/>
          </w:p>
        </w:tc>
        <w:tc>
          <w:tcPr>
            <w:tcW w:w="1595" w:type="dxa"/>
            <w:tcBorders>
              <w:top w:val="single" w:sz="6" w:space="0" w:color="auto"/>
            </w:tcBorders>
          </w:tcPr>
          <w:p w:rsidR="00906A32" w:rsidRPr="00A5152C" w:rsidRDefault="00906A32" w:rsidP="00C50420">
            <w:pPr>
              <w:spacing w:before="38" w:after="19" w:line="360" w:lineRule="auto"/>
              <w:jc w:val="center"/>
              <w:rPr>
                <w:sz w:val="24"/>
                <w:vertAlign w:val="subscript"/>
              </w:rPr>
            </w:pPr>
            <w:proofErr w:type="spellStart"/>
            <w:r w:rsidRPr="00A5152C">
              <w:rPr>
                <w:i/>
                <w:sz w:val="24"/>
              </w:rPr>
              <w:t>R</w:t>
            </w:r>
            <w:r w:rsidRPr="00A5152C">
              <w:rPr>
                <w:sz w:val="24"/>
                <w:vertAlign w:val="subscript"/>
              </w:rPr>
              <w:t>eL</w:t>
            </w:r>
            <w:proofErr w:type="spellEnd"/>
          </w:p>
        </w:tc>
        <w:tc>
          <w:tcPr>
            <w:tcW w:w="1595" w:type="dxa"/>
            <w:tcBorders>
              <w:top w:val="single" w:sz="6" w:space="0" w:color="auto"/>
              <w:right w:val="single" w:sz="6" w:space="0" w:color="auto"/>
            </w:tcBorders>
          </w:tcPr>
          <w:p w:rsidR="00906A32" w:rsidRPr="00A5152C" w:rsidRDefault="00906A32" w:rsidP="00C50420">
            <w:pPr>
              <w:spacing w:before="38" w:after="19" w:line="360" w:lineRule="auto"/>
              <w:jc w:val="center"/>
              <w:rPr>
                <w:sz w:val="24"/>
                <w:vertAlign w:val="subscript"/>
              </w:rPr>
            </w:pPr>
            <w:proofErr w:type="spellStart"/>
            <w:r w:rsidRPr="00A5152C">
              <w:rPr>
                <w:i/>
                <w:sz w:val="24"/>
              </w:rPr>
              <w:t>R</w:t>
            </w:r>
            <w:r w:rsidRPr="00A5152C">
              <w:rPr>
                <w:sz w:val="24"/>
                <w:vertAlign w:val="subscript"/>
              </w:rPr>
              <w:t>m</w:t>
            </w:r>
            <w:proofErr w:type="spellEnd"/>
          </w:p>
        </w:tc>
        <w:tc>
          <w:tcPr>
            <w:tcW w:w="1596" w:type="dxa"/>
            <w:tcBorders>
              <w:top w:val="single" w:sz="6" w:space="0" w:color="auto"/>
              <w:left w:val="single" w:sz="6" w:space="0" w:color="auto"/>
              <w:bottom w:val="single" w:sz="6" w:space="0" w:color="auto"/>
              <w:right w:val="single" w:sz="6" w:space="0" w:color="auto"/>
            </w:tcBorders>
          </w:tcPr>
          <w:p w:rsidR="00906A32" w:rsidRPr="00A5152C" w:rsidRDefault="00906A32" w:rsidP="00C50420">
            <w:pPr>
              <w:spacing w:before="38" w:after="19" w:line="360" w:lineRule="auto"/>
              <w:jc w:val="center"/>
              <w:rPr>
                <w:sz w:val="24"/>
                <w:vertAlign w:val="subscript"/>
              </w:rPr>
            </w:pPr>
            <w:proofErr w:type="spellStart"/>
            <w:r w:rsidRPr="00A5152C">
              <w:rPr>
                <w:i/>
                <w:sz w:val="24"/>
              </w:rPr>
              <w:t>R</w:t>
            </w:r>
            <w:r w:rsidRPr="00A5152C">
              <w:rPr>
                <w:sz w:val="24"/>
                <w:vertAlign w:val="subscript"/>
              </w:rPr>
              <w:t>p</w:t>
            </w:r>
            <w:proofErr w:type="spellEnd"/>
          </w:p>
        </w:tc>
      </w:tr>
      <w:tr w:rsidR="00A5152C" w:rsidRPr="00A5152C" w:rsidTr="00C50420">
        <w:trPr>
          <w:cantSplit/>
        </w:trPr>
        <w:tc>
          <w:tcPr>
            <w:tcW w:w="3190" w:type="dxa"/>
            <w:tcBorders>
              <w:top w:val="single" w:sz="6" w:space="0" w:color="auto"/>
              <w:left w:val="single" w:sz="6" w:space="0" w:color="auto"/>
              <w:bottom w:val="single" w:sz="6" w:space="0" w:color="auto"/>
            </w:tcBorders>
          </w:tcPr>
          <w:p w:rsidR="00906A32" w:rsidRPr="00A5152C" w:rsidRDefault="00906A32" w:rsidP="00C50420">
            <w:pPr>
              <w:spacing w:before="38" w:after="19" w:line="360" w:lineRule="auto"/>
              <w:jc w:val="center"/>
              <w:rPr>
                <w:sz w:val="24"/>
              </w:rPr>
            </w:pPr>
            <w:r w:rsidRPr="00A5152C">
              <w:rPr>
                <w:rFonts w:hint="eastAsia"/>
                <w:sz w:val="24"/>
              </w:rPr>
              <w:t>力</w:t>
            </w:r>
          </w:p>
        </w:tc>
        <w:tc>
          <w:tcPr>
            <w:tcW w:w="1595" w:type="dxa"/>
          </w:tcPr>
          <w:p w:rsidR="00906A32" w:rsidRPr="00A5152C" w:rsidRDefault="00906A32" w:rsidP="00C50420">
            <w:pPr>
              <w:spacing w:before="57" w:line="360" w:lineRule="auto"/>
              <w:jc w:val="center"/>
              <w:rPr>
                <w:sz w:val="24"/>
              </w:rPr>
            </w:pPr>
            <w:r w:rsidRPr="00A5152C">
              <w:rPr>
                <w:sz w:val="24"/>
              </w:rPr>
              <w:t>1</w:t>
            </w:r>
          </w:p>
        </w:tc>
        <w:tc>
          <w:tcPr>
            <w:tcW w:w="1595" w:type="dxa"/>
          </w:tcPr>
          <w:p w:rsidR="00906A32" w:rsidRPr="00A5152C" w:rsidRDefault="00906A32" w:rsidP="00C50420">
            <w:pPr>
              <w:spacing w:before="57" w:line="360" w:lineRule="auto"/>
              <w:jc w:val="center"/>
              <w:rPr>
                <w:sz w:val="24"/>
              </w:rPr>
            </w:pPr>
            <w:r w:rsidRPr="00A5152C">
              <w:rPr>
                <w:sz w:val="24"/>
              </w:rPr>
              <w:t>1</w:t>
            </w:r>
          </w:p>
        </w:tc>
        <w:tc>
          <w:tcPr>
            <w:tcW w:w="1595" w:type="dxa"/>
            <w:tcBorders>
              <w:right w:val="single" w:sz="6" w:space="0" w:color="auto"/>
            </w:tcBorders>
          </w:tcPr>
          <w:p w:rsidR="00906A32" w:rsidRPr="00A5152C" w:rsidRDefault="00906A32" w:rsidP="00C50420">
            <w:pPr>
              <w:spacing w:before="57" w:line="360" w:lineRule="auto"/>
              <w:jc w:val="center"/>
              <w:rPr>
                <w:sz w:val="24"/>
              </w:rPr>
            </w:pPr>
            <w:r w:rsidRPr="00A5152C">
              <w:rPr>
                <w:sz w:val="24"/>
              </w:rPr>
              <w:t>1</w:t>
            </w:r>
          </w:p>
        </w:tc>
        <w:tc>
          <w:tcPr>
            <w:tcW w:w="1596" w:type="dxa"/>
            <w:tcBorders>
              <w:top w:val="single" w:sz="6" w:space="0" w:color="auto"/>
              <w:left w:val="single" w:sz="6" w:space="0" w:color="auto"/>
              <w:bottom w:val="single" w:sz="6" w:space="0" w:color="auto"/>
              <w:right w:val="single" w:sz="6" w:space="0" w:color="auto"/>
            </w:tcBorders>
          </w:tcPr>
          <w:p w:rsidR="00906A32" w:rsidRPr="00A5152C" w:rsidRDefault="00906A32" w:rsidP="00C50420">
            <w:pPr>
              <w:spacing w:before="57" w:line="360" w:lineRule="auto"/>
              <w:jc w:val="center"/>
              <w:rPr>
                <w:sz w:val="24"/>
              </w:rPr>
            </w:pPr>
            <w:r w:rsidRPr="00A5152C">
              <w:rPr>
                <w:sz w:val="24"/>
              </w:rPr>
              <w:t>1</w:t>
            </w:r>
          </w:p>
        </w:tc>
      </w:tr>
      <w:tr w:rsidR="00A5152C" w:rsidRPr="00A5152C" w:rsidTr="00C50420">
        <w:trPr>
          <w:cantSplit/>
        </w:trPr>
        <w:tc>
          <w:tcPr>
            <w:tcW w:w="3190" w:type="dxa"/>
            <w:tcBorders>
              <w:top w:val="single" w:sz="6" w:space="0" w:color="auto"/>
              <w:left w:val="single" w:sz="6" w:space="0" w:color="auto"/>
              <w:bottom w:val="single" w:sz="6" w:space="0" w:color="auto"/>
            </w:tcBorders>
          </w:tcPr>
          <w:p w:rsidR="00906A32" w:rsidRPr="00A5152C" w:rsidRDefault="00906A32" w:rsidP="00C50420">
            <w:pPr>
              <w:spacing w:before="38" w:after="19" w:line="360" w:lineRule="auto"/>
              <w:jc w:val="center"/>
              <w:rPr>
                <w:sz w:val="24"/>
              </w:rPr>
            </w:pPr>
            <w:r w:rsidRPr="00A5152C">
              <w:rPr>
                <w:rFonts w:hint="eastAsia"/>
                <w:sz w:val="24"/>
              </w:rPr>
              <w:t>变形（位移）</w:t>
            </w:r>
          </w:p>
        </w:tc>
        <w:tc>
          <w:tcPr>
            <w:tcW w:w="1595" w:type="dxa"/>
          </w:tcPr>
          <w:p w:rsidR="00906A32" w:rsidRPr="00A5152C" w:rsidRDefault="00906A32" w:rsidP="00C50420">
            <w:pPr>
              <w:spacing w:before="57" w:line="360" w:lineRule="auto"/>
              <w:jc w:val="center"/>
              <w:rPr>
                <w:sz w:val="24"/>
              </w:rPr>
            </w:pPr>
            <w:r w:rsidRPr="00A5152C">
              <w:rPr>
                <w:rFonts w:hint="eastAsia"/>
                <w:sz w:val="24"/>
              </w:rPr>
              <w:t>－</w:t>
            </w:r>
          </w:p>
        </w:tc>
        <w:tc>
          <w:tcPr>
            <w:tcW w:w="1595" w:type="dxa"/>
          </w:tcPr>
          <w:p w:rsidR="00906A32" w:rsidRPr="00A5152C" w:rsidRDefault="00906A32" w:rsidP="00C50420">
            <w:pPr>
              <w:spacing w:before="57" w:line="360" w:lineRule="auto"/>
              <w:jc w:val="center"/>
              <w:rPr>
                <w:sz w:val="24"/>
              </w:rPr>
            </w:pPr>
            <w:r w:rsidRPr="00A5152C">
              <w:rPr>
                <w:rFonts w:hint="eastAsia"/>
                <w:sz w:val="24"/>
              </w:rPr>
              <w:t>－</w:t>
            </w:r>
          </w:p>
        </w:tc>
        <w:tc>
          <w:tcPr>
            <w:tcW w:w="1595" w:type="dxa"/>
            <w:tcBorders>
              <w:right w:val="single" w:sz="6" w:space="0" w:color="auto"/>
            </w:tcBorders>
          </w:tcPr>
          <w:p w:rsidR="00906A32" w:rsidRPr="00A5152C" w:rsidRDefault="00906A32" w:rsidP="00C50420">
            <w:pPr>
              <w:spacing w:before="57" w:line="360" w:lineRule="auto"/>
              <w:jc w:val="center"/>
              <w:rPr>
                <w:sz w:val="24"/>
              </w:rPr>
            </w:pPr>
            <w:r w:rsidRPr="00A5152C">
              <w:rPr>
                <w:rFonts w:hint="eastAsia"/>
                <w:sz w:val="24"/>
              </w:rPr>
              <w:t>－</w:t>
            </w:r>
          </w:p>
        </w:tc>
        <w:tc>
          <w:tcPr>
            <w:tcW w:w="1596" w:type="dxa"/>
            <w:tcBorders>
              <w:top w:val="single" w:sz="6" w:space="0" w:color="auto"/>
              <w:left w:val="single" w:sz="6" w:space="0" w:color="auto"/>
              <w:bottom w:val="single" w:sz="6" w:space="0" w:color="auto"/>
              <w:right w:val="single" w:sz="6" w:space="0" w:color="auto"/>
            </w:tcBorders>
          </w:tcPr>
          <w:p w:rsidR="00906A32" w:rsidRPr="00A5152C" w:rsidRDefault="00906A32" w:rsidP="00C50420">
            <w:pPr>
              <w:spacing w:before="57" w:line="360" w:lineRule="auto"/>
              <w:jc w:val="center"/>
              <w:rPr>
                <w:sz w:val="24"/>
              </w:rPr>
            </w:pPr>
            <w:r w:rsidRPr="00A5152C">
              <w:rPr>
                <w:rFonts w:hint="eastAsia"/>
                <w:sz w:val="24"/>
              </w:rPr>
              <w:t>1</w:t>
            </w:r>
          </w:p>
        </w:tc>
      </w:tr>
      <w:tr w:rsidR="00A5152C" w:rsidRPr="00A5152C" w:rsidTr="00C50420">
        <w:trPr>
          <w:cantSplit/>
        </w:trPr>
        <w:tc>
          <w:tcPr>
            <w:tcW w:w="3190" w:type="dxa"/>
            <w:tcBorders>
              <w:top w:val="single" w:sz="6" w:space="0" w:color="auto"/>
              <w:left w:val="single" w:sz="6" w:space="0" w:color="auto"/>
              <w:bottom w:val="single" w:sz="6" w:space="0" w:color="auto"/>
            </w:tcBorders>
          </w:tcPr>
          <w:p w:rsidR="00906A32" w:rsidRPr="00A5152C" w:rsidRDefault="00906A32" w:rsidP="00C50420">
            <w:pPr>
              <w:spacing w:before="38" w:after="19" w:line="360" w:lineRule="auto"/>
              <w:jc w:val="center"/>
              <w:rPr>
                <w:sz w:val="24"/>
                <w:vertAlign w:val="subscript"/>
              </w:rPr>
            </w:pPr>
            <w:proofErr w:type="gramStart"/>
            <w:r w:rsidRPr="00A5152C">
              <w:rPr>
                <w:rFonts w:hint="eastAsia"/>
                <w:sz w:val="24"/>
              </w:rPr>
              <w:t>标距</w:t>
            </w:r>
            <w:proofErr w:type="gramEnd"/>
            <w:r w:rsidRPr="00A5152C">
              <w:rPr>
                <w:i/>
                <w:sz w:val="24"/>
              </w:rPr>
              <w:t>L</w:t>
            </w:r>
            <w:r w:rsidRPr="00A5152C">
              <w:rPr>
                <w:sz w:val="24"/>
                <w:vertAlign w:val="subscript"/>
              </w:rPr>
              <w:t>0</w:t>
            </w:r>
          </w:p>
        </w:tc>
        <w:tc>
          <w:tcPr>
            <w:tcW w:w="1595" w:type="dxa"/>
            <w:tcBorders>
              <w:bottom w:val="single" w:sz="6" w:space="0" w:color="auto"/>
            </w:tcBorders>
          </w:tcPr>
          <w:p w:rsidR="00906A32" w:rsidRPr="00A5152C" w:rsidRDefault="00906A32" w:rsidP="00C50420">
            <w:pPr>
              <w:spacing w:before="57" w:line="360" w:lineRule="auto"/>
              <w:jc w:val="center"/>
              <w:rPr>
                <w:sz w:val="24"/>
              </w:rPr>
            </w:pPr>
            <w:r w:rsidRPr="00A5152C">
              <w:rPr>
                <w:rFonts w:hint="eastAsia"/>
                <w:sz w:val="24"/>
              </w:rPr>
              <w:t>－</w:t>
            </w:r>
          </w:p>
        </w:tc>
        <w:tc>
          <w:tcPr>
            <w:tcW w:w="1595" w:type="dxa"/>
            <w:tcBorders>
              <w:bottom w:val="single" w:sz="6" w:space="0" w:color="auto"/>
            </w:tcBorders>
          </w:tcPr>
          <w:p w:rsidR="00906A32" w:rsidRPr="00A5152C" w:rsidRDefault="00906A32" w:rsidP="00C50420">
            <w:pPr>
              <w:spacing w:before="57" w:line="360" w:lineRule="auto"/>
              <w:jc w:val="center"/>
              <w:rPr>
                <w:sz w:val="24"/>
              </w:rPr>
            </w:pPr>
            <w:r w:rsidRPr="00A5152C">
              <w:rPr>
                <w:rFonts w:hint="eastAsia"/>
                <w:sz w:val="24"/>
              </w:rPr>
              <w:t>－</w:t>
            </w:r>
          </w:p>
        </w:tc>
        <w:tc>
          <w:tcPr>
            <w:tcW w:w="1595" w:type="dxa"/>
            <w:tcBorders>
              <w:bottom w:val="single" w:sz="6" w:space="0" w:color="auto"/>
              <w:right w:val="single" w:sz="6" w:space="0" w:color="auto"/>
            </w:tcBorders>
          </w:tcPr>
          <w:p w:rsidR="00906A32" w:rsidRPr="00A5152C" w:rsidRDefault="00906A32" w:rsidP="00C50420">
            <w:pPr>
              <w:spacing w:before="57" w:line="360" w:lineRule="auto"/>
              <w:jc w:val="center"/>
              <w:rPr>
                <w:sz w:val="24"/>
              </w:rPr>
            </w:pPr>
            <w:r w:rsidRPr="00A5152C">
              <w:rPr>
                <w:rFonts w:hint="eastAsia"/>
                <w:sz w:val="24"/>
              </w:rPr>
              <w:t>－</w:t>
            </w:r>
          </w:p>
        </w:tc>
        <w:tc>
          <w:tcPr>
            <w:tcW w:w="1596" w:type="dxa"/>
            <w:tcBorders>
              <w:top w:val="single" w:sz="6" w:space="0" w:color="auto"/>
              <w:left w:val="single" w:sz="6" w:space="0" w:color="auto"/>
              <w:bottom w:val="single" w:sz="6" w:space="0" w:color="auto"/>
              <w:right w:val="single" w:sz="6" w:space="0" w:color="auto"/>
            </w:tcBorders>
          </w:tcPr>
          <w:p w:rsidR="00906A32" w:rsidRPr="00A5152C" w:rsidRDefault="00906A32" w:rsidP="00C50420">
            <w:pPr>
              <w:spacing w:before="57" w:line="360" w:lineRule="auto"/>
              <w:jc w:val="center"/>
              <w:rPr>
                <w:sz w:val="24"/>
              </w:rPr>
            </w:pPr>
            <w:r w:rsidRPr="00A5152C">
              <w:rPr>
                <w:rFonts w:hint="eastAsia"/>
                <w:sz w:val="24"/>
              </w:rPr>
              <w:t>1</w:t>
            </w:r>
          </w:p>
        </w:tc>
      </w:tr>
      <w:tr w:rsidR="00A5152C" w:rsidRPr="00A5152C" w:rsidTr="00C50420">
        <w:trPr>
          <w:cantSplit/>
        </w:trPr>
        <w:tc>
          <w:tcPr>
            <w:tcW w:w="3190" w:type="dxa"/>
            <w:tcBorders>
              <w:top w:val="single" w:sz="6" w:space="0" w:color="auto"/>
              <w:left w:val="single" w:sz="6" w:space="0" w:color="auto"/>
              <w:bottom w:val="single" w:sz="6" w:space="0" w:color="auto"/>
              <w:right w:val="single" w:sz="6" w:space="0" w:color="auto"/>
            </w:tcBorders>
          </w:tcPr>
          <w:p w:rsidR="00906A32" w:rsidRPr="00A5152C" w:rsidRDefault="00906A32" w:rsidP="00C50420">
            <w:pPr>
              <w:spacing w:before="38" w:after="19" w:line="360" w:lineRule="auto"/>
              <w:jc w:val="center"/>
              <w:rPr>
                <w:sz w:val="24"/>
                <w:vertAlign w:val="subscript"/>
              </w:rPr>
            </w:pPr>
            <w:r w:rsidRPr="00A5152C">
              <w:rPr>
                <w:rFonts w:hint="eastAsia"/>
                <w:sz w:val="24"/>
              </w:rPr>
              <w:t>横截面积</w:t>
            </w:r>
            <w:r w:rsidRPr="00A5152C">
              <w:rPr>
                <w:rFonts w:hint="eastAsia"/>
                <w:i/>
                <w:sz w:val="24"/>
              </w:rPr>
              <w:t>S</w:t>
            </w:r>
            <w:r w:rsidRPr="00A5152C">
              <w:rPr>
                <w:sz w:val="24"/>
                <w:vertAlign w:val="subscript"/>
              </w:rPr>
              <w:t>0</w:t>
            </w:r>
          </w:p>
        </w:tc>
        <w:tc>
          <w:tcPr>
            <w:tcW w:w="1595" w:type="dxa"/>
            <w:tcBorders>
              <w:top w:val="single" w:sz="6" w:space="0" w:color="auto"/>
              <w:left w:val="single" w:sz="6" w:space="0" w:color="auto"/>
              <w:bottom w:val="single" w:sz="6" w:space="0" w:color="auto"/>
              <w:right w:val="single" w:sz="6" w:space="0" w:color="auto"/>
            </w:tcBorders>
          </w:tcPr>
          <w:p w:rsidR="00906A32" w:rsidRPr="00A5152C" w:rsidRDefault="00906A32" w:rsidP="00C50420">
            <w:pPr>
              <w:spacing w:before="57" w:line="360" w:lineRule="auto"/>
              <w:jc w:val="center"/>
              <w:rPr>
                <w:sz w:val="24"/>
              </w:rPr>
            </w:pPr>
            <w:r w:rsidRPr="00A5152C">
              <w:rPr>
                <w:rFonts w:hint="eastAsia"/>
                <w:sz w:val="24"/>
              </w:rPr>
              <w:t>1</w:t>
            </w:r>
          </w:p>
        </w:tc>
        <w:tc>
          <w:tcPr>
            <w:tcW w:w="1595" w:type="dxa"/>
            <w:tcBorders>
              <w:top w:val="single" w:sz="6" w:space="0" w:color="auto"/>
              <w:left w:val="single" w:sz="6" w:space="0" w:color="auto"/>
              <w:bottom w:val="single" w:sz="6" w:space="0" w:color="auto"/>
              <w:right w:val="single" w:sz="6" w:space="0" w:color="auto"/>
            </w:tcBorders>
          </w:tcPr>
          <w:p w:rsidR="00906A32" w:rsidRPr="00A5152C" w:rsidRDefault="00906A32" w:rsidP="00C50420">
            <w:pPr>
              <w:spacing w:before="57" w:line="360" w:lineRule="auto"/>
              <w:jc w:val="center"/>
              <w:rPr>
                <w:sz w:val="24"/>
              </w:rPr>
            </w:pPr>
            <w:r w:rsidRPr="00A5152C">
              <w:rPr>
                <w:rFonts w:hint="eastAsia"/>
                <w:sz w:val="24"/>
              </w:rPr>
              <w:t>1</w:t>
            </w:r>
          </w:p>
        </w:tc>
        <w:tc>
          <w:tcPr>
            <w:tcW w:w="1595" w:type="dxa"/>
            <w:tcBorders>
              <w:top w:val="single" w:sz="6" w:space="0" w:color="auto"/>
              <w:left w:val="single" w:sz="6" w:space="0" w:color="auto"/>
              <w:bottom w:val="single" w:sz="6" w:space="0" w:color="auto"/>
              <w:right w:val="single" w:sz="6" w:space="0" w:color="auto"/>
            </w:tcBorders>
          </w:tcPr>
          <w:p w:rsidR="00906A32" w:rsidRPr="00A5152C" w:rsidRDefault="00906A32" w:rsidP="00C50420">
            <w:pPr>
              <w:spacing w:before="57" w:line="360" w:lineRule="auto"/>
              <w:jc w:val="center"/>
              <w:rPr>
                <w:sz w:val="24"/>
              </w:rPr>
            </w:pPr>
            <w:r w:rsidRPr="00A5152C">
              <w:rPr>
                <w:sz w:val="24"/>
              </w:rPr>
              <w:t>1</w:t>
            </w:r>
          </w:p>
        </w:tc>
        <w:tc>
          <w:tcPr>
            <w:tcW w:w="1596" w:type="dxa"/>
            <w:tcBorders>
              <w:top w:val="single" w:sz="6" w:space="0" w:color="auto"/>
              <w:left w:val="single" w:sz="6" w:space="0" w:color="auto"/>
              <w:bottom w:val="single" w:sz="6" w:space="0" w:color="auto"/>
              <w:right w:val="single" w:sz="6" w:space="0" w:color="auto"/>
            </w:tcBorders>
          </w:tcPr>
          <w:p w:rsidR="00906A32" w:rsidRPr="00A5152C" w:rsidRDefault="00906A32" w:rsidP="00C50420">
            <w:pPr>
              <w:spacing w:before="57" w:line="360" w:lineRule="auto"/>
              <w:jc w:val="center"/>
              <w:rPr>
                <w:sz w:val="24"/>
              </w:rPr>
            </w:pPr>
            <w:r w:rsidRPr="00A5152C">
              <w:rPr>
                <w:rFonts w:hint="eastAsia"/>
                <w:sz w:val="24"/>
              </w:rPr>
              <w:t>1</w:t>
            </w:r>
          </w:p>
        </w:tc>
      </w:tr>
    </w:tbl>
    <w:p w:rsidR="00906A32" w:rsidRPr="00A5152C" w:rsidRDefault="00906A32" w:rsidP="00906A32">
      <w:pPr>
        <w:spacing w:before="193" w:line="360" w:lineRule="auto"/>
        <w:rPr>
          <w:sz w:val="24"/>
        </w:rPr>
      </w:pPr>
      <w:r w:rsidRPr="00A5152C">
        <w:rPr>
          <w:rFonts w:ascii="黑体"/>
          <w:sz w:val="24"/>
        </w:rPr>
        <w:lastRenderedPageBreak/>
        <w:t>2.2</w:t>
      </w:r>
      <w:r w:rsidRPr="00A5152C">
        <w:rPr>
          <w:sz w:val="24"/>
        </w:rPr>
        <w:t xml:space="preserve">  </w:t>
      </w:r>
      <w:r w:rsidRPr="00A5152C">
        <w:rPr>
          <w:rFonts w:hint="eastAsia"/>
          <w:sz w:val="24"/>
        </w:rPr>
        <w:t>数学模型</w:t>
      </w:r>
    </w:p>
    <w:p w:rsidR="00906A32" w:rsidRPr="00A5152C" w:rsidRDefault="00906A32" w:rsidP="00906A32">
      <w:pPr>
        <w:spacing w:line="360" w:lineRule="auto"/>
        <w:rPr>
          <w:sz w:val="24"/>
        </w:rPr>
      </w:pPr>
      <w:r w:rsidRPr="00A5152C">
        <w:rPr>
          <w:sz w:val="24"/>
        </w:rPr>
        <w:t xml:space="preserve">    </w:t>
      </w:r>
      <w:r w:rsidRPr="00A5152C">
        <w:rPr>
          <w:rFonts w:hint="eastAsia"/>
          <w:sz w:val="24"/>
        </w:rPr>
        <w:t>从表</w:t>
      </w:r>
      <w:r w:rsidRPr="00A5152C">
        <w:rPr>
          <w:rFonts w:hint="eastAsia"/>
          <w:sz w:val="24"/>
        </w:rPr>
        <w:t>B1</w:t>
      </w:r>
      <w:r w:rsidRPr="00A5152C">
        <w:rPr>
          <w:rFonts w:hint="eastAsia"/>
          <w:sz w:val="24"/>
        </w:rPr>
        <w:t>可以看出</w:t>
      </w:r>
      <w:proofErr w:type="spellStart"/>
      <w:r w:rsidRPr="00A5152C">
        <w:rPr>
          <w:rFonts w:hint="eastAsia"/>
          <w:i/>
          <w:sz w:val="24"/>
        </w:rPr>
        <w:t>R</w:t>
      </w:r>
      <w:r w:rsidRPr="00A5152C">
        <w:rPr>
          <w:sz w:val="24"/>
          <w:vertAlign w:val="subscript"/>
        </w:rPr>
        <w:t>p</w:t>
      </w:r>
      <w:proofErr w:type="spellEnd"/>
      <w:r w:rsidRPr="00A5152C">
        <w:rPr>
          <w:rFonts w:hint="eastAsia"/>
          <w:sz w:val="24"/>
        </w:rPr>
        <w:t>的误差因素最多，为了说明问题，以</w:t>
      </w:r>
      <w:proofErr w:type="spellStart"/>
      <w:r w:rsidRPr="00A5152C">
        <w:rPr>
          <w:i/>
          <w:sz w:val="24"/>
        </w:rPr>
        <w:t>R</w:t>
      </w:r>
      <w:r w:rsidRPr="00A5152C">
        <w:rPr>
          <w:sz w:val="24"/>
          <w:vertAlign w:val="subscript"/>
        </w:rPr>
        <w:t>p</w:t>
      </w:r>
      <w:proofErr w:type="spellEnd"/>
      <w:r w:rsidRPr="00A5152C">
        <w:rPr>
          <w:rFonts w:hint="eastAsia"/>
          <w:sz w:val="24"/>
        </w:rPr>
        <w:t>为例建立数学模型。规定塑性延伸强度</w:t>
      </w:r>
      <w:proofErr w:type="spellStart"/>
      <w:r w:rsidRPr="00A5152C">
        <w:rPr>
          <w:i/>
          <w:sz w:val="24"/>
        </w:rPr>
        <w:t>R</w:t>
      </w:r>
      <w:r w:rsidRPr="00A5152C">
        <w:rPr>
          <w:sz w:val="24"/>
          <w:vertAlign w:val="subscript"/>
        </w:rPr>
        <w:t>p</w:t>
      </w:r>
      <w:proofErr w:type="spellEnd"/>
      <w:r w:rsidRPr="00A5152C">
        <w:rPr>
          <w:rFonts w:hint="eastAsia"/>
          <w:sz w:val="24"/>
        </w:rPr>
        <w:t>按式（</w:t>
      </w:r>
      <w:r w:rsidRPr="00A5152C">
        <w:rPr>
          <w:rFonts w:hint="eastAsia"/>
          <w:sz w:val="24"/>
        </w:rPr>
        <w:t>1</w:t>
      </w:r>
      <w:r w:rsidRPr="00A5152C">
        <w:rPr>
          <w:rFonts w:hint="eastAsia"/>
          <w:sz w:val="24"/>
        </w:rPr>
        <w:t>）计算：</w:t>
      </w:r>
    </w:p>
    <w:p w:rsidR="00906A32" w:rsidRPr="00A5152C" w:rsidRDefault="00906A32" w:rsidP="00906A32">
      <w:pPr>
        <w:wordWrap w:val="0"/>
        <w:spacing w:line="360" w:lineRule="auto"/>
        <w:jc w:val="right"/>
        <w:rPr>
          <w:sz w:val="24"/>
        </w:rPr>
      </w:pPr>
      <w:r w:rsidRPr="00A5152C">
        <w:rPr>
          <w:position w:val="-32"/>
          <w:sz w:val="24"/>
        </w:rPr>
        <w:object w:dxaOrig="1400" w:dyaOrig="760">
          <v:shape id="_x0000_i1025" type="#_x0000_t75" style="width:69.75pt;height:38.25pt" o:ole="" fillcolor="window">
            <v:imagedata r:id="rId9" o:title=""/>
          </v:shape>
          <o:OLEObject Type="Embed" ProgID="Equation.3" ShapeID="_x0000_i1025" DrawAspect="Content" ObjectID="_1569846380" r:id="rId10"/>
        </w:object>
      </w:r>
      <w:r w:rsidRPr="00A5152C">
        <w:rPr>
          <w:sz w:val="24"/>
        </w:rPr>
        <w:t xml:space="preserve">  </w:t>
      </w:r>
      <w:r w:rsidRPr="00A5152C">
        <w:rPr>
          <w:sz w:val="24"/>
          <w:vertAlign w:val="subscript"/>
        </w:rPr>
        <w:t xml:space="preserve"> </w:t>
      </w:r>
      <w:r w:rsidRPr="00A5152C">
        <w:rPr>
          <w:rFonts w:hint="eastAsia"/>
          <w:sz w:val="24"/>
        </w:rPr>
        <w:t>……</w:t>
      </w:r>
      <w:proofErr w:type="gramStart"/>
      <w:r w:rsidRPr="00A5152C">
        <w:rPr>
          <w:rFonts w:hint="eastAsia"/>
          <w:sz w:val="24"/>
        </w:rPr>
        <w:t>………………………</w:t>
      </w:r>
      <w:proofErr w:type="gramEnd"/>
      <w:r w:rsidRPr="00A5152C">
        <w:rPr>
          <w:sz w:val="24"/>
        </w:rPr>
        <w:t xml:space="preserve"> (1)</w:t>
      </w:r>
    </w:p>
    <w:p w:rsidR="00906A32" w:rsidRPr="00A5152C" w:rsidRDefault="00906A32" w:rsidP="00906A32">
      <w:pPr>
        <w:spacing w:line="360" w:lineRule="auto"/>
        <w:rPr>
          <w:sz w:val="24"/>
        </w:rPr>
      </w:pPr>
      <w:r w:rsidRPr="00A5152C">
        <w:rPr>
          <w:rFonts w:hint="eastAsia"/>
          <w:sz w:val="24"/>
        </w:rPr>
        <w:t>式中：</w:t>
      </w:r>
      <w:proofErr w:type="spellStart"/>
      <w:r w:rsidRPr="00A5152C">
        <w:rPr>
          <w:i/>
          <w:sz w:val="24"/>
        </w:rPr>
        <w:t>R</w:t>
      </w:r>
      <w:r w:rsidRPr="00A5152C">
        <w:rPr>
          <w:sz w:val="24"/>
          <w:vertAlign w:val="subscript"/>
        </w:rPr>
        <w:t>p</w:t>
      </w:r>
      <w:proofErr w:type="spellEnd"/>
      <w:r w:rsidRPr="00A5152C">
        <w:rPr>
          <w:rFonts w:hint="eastAsia"/>
          <w:spacing w:val="-20"/>
          <w:sz w:val="24"/>
        </w:rPr>
        <w:t>──</w:t>
      </w:r>
      <w:r w:rsidRPr="00A5152C">
        <w:rPr>
          <w:rFonts w:hint="eastAsia"/>
          <w:spacing w:val="-2"/>
          <w:sz w:val="24"/>
        </w:rPr>
        <w:t>塑性延伸率等于</w:t>
      </w:r>
      <w:r w:rsidRPr="00A5152C">
        <w:rPr>
          <w:rFonts w:hint="eastAsia"/>
          <w:sz w:val="24"/>
        </w:rPr>
        <w:t>规定的</w:t>
      </w:r>
      <w:proofErr w:type="gramStart"/>
      <w:r w:rsidRPr="00A5152C">
        <w:rPr>
          <w:rFonts w:hint="eastAsia"/>
          <w:sz w:val="24"/>
        </w:rPr>
        <w:t>引伸计标距百分率</w:t>
      </w:r>
      <w:proofErr w:type="gramEnd"/>
      <w:r w:rsidRPr="00A5152C">
        <w:rPr>
          <w:rFonts w:hint="eastAsia"/>
          <w:sz w:val="24"/>
        </w:rPr>
        <w:t>时所对应的应力，</w:t>
      </w:r>
      <w:r w:rsidRPr="00A5152C">
        <w:rPr>
          <w:sz w:val="24"/>
        </w:rPr>
        <w:t>N/mm</w:t>
      </w:r>
      <w:r w:rsidRPr="00A5152C">
        <w:rPr>
          <w:sz w:val="24"/>
          <w:vertAlign w:val="superscript"/>
        </w:rPr>
        <w:t>2</w:t>
      </w:r>
      <w:r w:rsidRPr="00A5152C">
        <w:rPr>
          <w:rFonts w:hint="eastAsia"/>
          <w:sz w:val="24"/>
        </w:rPr>
        <w:t>；</w:t>
      </w:r>
    </w:p>
    <w:p w:rsidR="00906A32" w:rsidRPr="00A5152C" w:rsidRDefault="00906A32" w:rsidP="00906A32">
      <w:pPr>
        <w:spacing w:line="360" w:lineRule="auto"/>
        <w:ind w:left="660" w:hanging="660"/>
        <w:rPr>
          <w:spacing w:val="-6"/>
          <w:sz w:val="24"/>
        </w:rPr>
      </w:pPr>
      <w:r w:rsidRPr="00A5152C">
        <w:rPr>
          <w:sz w:val="24"/>
        </w:rPr>
        <w:t xml:space="preserve">     </w:t>
      </w:r>
      <w:proofErr w:type="spellStart"/>
      <w:r w:rsidRPr="00A5152C">
        <w:rPr>
          <w:i/>
          <w:spacing w:val="-6"/>
          <w:sz w:val="24"/>
        </w:rPr>
        <w:t>F</w:t>
      </w:r>
      <w:r w:rsidRPr="00A5152C">
        <w:rPr>
          <w:spacing w:val="-6"/>
          <w:sz w:val="24"/>
          <w:vertAlign w:val="subscript"/>
        </w:rPr>
        <w:t>p</w:t>
      </w:r>
      <w:proofErr w:type="spellEnd"/>
      <w:r w:rsidRPr="00A5152C">
        <w:rPr>
          <w:rFonts w:hint="eastAsia"/>
          <w:spacing w:val="-20"/>
          <w:sz w:val="24"/>
        </w:rPr>
        <w:t>──</w:t>
      </w:r>
      <w:r w:rsidRPr="00A5152C">
        <w:rPr>
          <w:rFonts w:hint="eastAsia"/>
          <w:spacing w:val="-6"/>
          <w:sz w:val="24"/>
        </w:rPr>
        <w:t>塑性延伸率等于规定的</w:t>
      </w:r>
      <w:proofErr w:type="gramStart"/>
      <w:r w:rsidRPr="00A5152C">
        <w:rPr>
          <w:rFonts w:hint="eastAsia"/>
          <w:spacing w:val="-6"/>
          <w:sz w:val="24"/>
        </w:rPr>
        <w:t>引伸计标距百分率</w:t>
      </w:r>
      <w:proofErr w:type="gramEnd"/>
      <w:r w:rsidRPr="00A5152C">
        <w:rPr>
          <w:rFonts w:hint="eastAsia"/>
          <w:spacing w:val="-6"/>
          <w:sz w:val="24"/>
        </w:rPr>
        <w:t>时所对应的力（偏置力），</w:t>
      </w:r>
      <w:r w:rsidRPr="00A5152C">
        <w:rPr>
          <w:spacing w:val="-6"/>
          <w:sz w:val="24"/>
        </w:rPr>
        <w:t>N</w:t>
      </w:r>
      <w:r w:rsidRPr="00A5152C">
        <w:rPr>
          <w:rFonts w:hint="eastAsia"/>
          <w:spacing w:val="-6"/>
          <w:sz w:val="24"/>
        </w:rPr>
        <w:t>；</w:t>
      </w:r>
    </w:p>
    <w:p w:rsidR="00906A32" w:rsidRPr="00A5152C" w:rsidRDefault="00906A32" w:rsidP="00906A32">
      <w:pPr>
        <w:spacing w:line="360" w:lineRule="auto"/>
        <w:rPr>
          <w:sz w:val="24"/>
        </w:rPr>
      </w:pPr>
      <w:r w:rsidRPr="00A5152C">
        <w:rPr>
          <w:sz w:val="24"/>
        </w:rPr>
        <w:t xml:space="preserve">     </w:t>
      </w:r>
      <w:r w:rsidRPr="00A5152C">
        <w:rPr>
          <w:i/>
          <w:sz w:val="24"/>
        </w:rPr>
        <w:t>S</w:t>
      </w:r>
      <w:r w:rsidRPr="00A5152C">
        <w:rPr>
          <w:sz w:val="24"/>
          <w:vertAlign w:val="subscript"/>
        </w:rPr>
        <w:t>0</w:t>
      </w:r>
      <w:r w:rsidRPr="00A5152C">
        <w:rPr>
          <w:rFonts w:hint="eastAsia"/>
          <w:spacing w:val="-20"/>
          <w:sz w:val="24"/>
        </w:rPr>
        <w:t>──</w:t>
      </w:r>
      <w:r w:rsidRPr="00A5152C">
        <w:rPr>
          <w:rFonts w:hint="eastAsia"/>
          <w:sz w:val="24"/>
        </w:rPr>
        <w:t>试样的原始横截面积，</w:t>
      </w:r>
      <w:r w:rsidRPr="00A5152C">
        <w:rPr>
          <w:sz w:val="24"/>
        </w:rPr>
        <w:t>mm</w:t>
      </w:r>
      <w:r w:rsidRPr="00A5152C">
        <w:rPr>
          <w:sz w:val="24"/>
          <w:vertAlign w:val="superscript"/>
        </w:rPr>
        <w:t>2</w:t>
      </w:r>
      <w:r w:rsidRPr="00A5152C">
        <w:rPr>
          <w:rFonts w:hint="eastAsia"/>
          <w:sz w:val="24"/>
        </w:rPr>
        <w:t>；</w:t>
      </w:r>
    </w:p>
    <w:p w:rsidR="00906A32" w:rsidRPr="00A5152C" w:rsidRDefault="00906A32" w:rsidP="00906A32">
      <w:pPr>
        <w:spacing w:line="360" w:lineRule="auto"/>
        <w:rPr>
          <w:sz w:val="24"/>
        </w:rPr>
      </w:pPr>
      <w:r w:rsidRPr="00A5152C">
        <w:rPr>
          <w:sz w:val="24"/>
        </w:rPr>
        <w:t xml:space="preserve">     </w:t>
      </w:r>
      <w:r w:rsidRPr="00A5152C">
        <w:rPr>
          <w:i/>
          <w:sz w:val="24"/>
        </w:rPr>
        <w:t>T</w:t>
      </w:r>
      <w:r w:rsidRPr="00A5152C">
        <w:rPr>
          <w:rFonts w:hint="eastAsia"/>
          <w:spacing w:val="-20"/>
          <w:sz w:val="24"/>
        </w:rPr>
        <w:t>──</w:t>
      </w:r>
      <w:r w:rsidRPr="00A5152C">
        <w:rPr>
          <w:rFonts w:hint="eastAsia"/>
          <w:sz w:val="24"/>
        </w:rPr>
        <w:t>试验温度；</w:t>
      </w:r>
    </w:p>
    <w:p w:rsidR="00906A32" w:rsidRPr="00A5152C" w:rsidRDefault="00906A32" w:rsidP="00906A32">
      <w:pPr>
        <w:spacing w:line="360" w:lineRule="auto"/>
        <w:rPr>
          <w:sz w:val="24"/>
        </w:rPr>
      </w:pPr>
      <w:r w:rsidRPr="00A5152C">
        <w:rPr>
          <w:sz w:val="24"/>
        </w:rPr>
        <w:t xml:space="preserve">     </w:t>
      </w:r>
      <w:r w:rsidRPr="00A5152C">
        <w:rPr>
          <w:position w:val="-6"/>
          <w:sz w:val="24"/>
        </w:rPr>
        <w:object w:dxaOrig="200" w:dyaOrig="279">
          <v:shape id="_x0000_i1026" type="#_x0000_t75" style="width:9.75pt;height:14.25pt" o:ole="">
            <v:imagedata r:id="rId11" o:title=""/>
          </v:shape>
          <o:OLEObject Type="Embed" ProgID="Equation.2" ShapeID="_x0000_i1026" DrawAspect="Content" ObjectID="_1569846381" r:id="rId12"/>
        </w:object>
      </w:r>
      <w:r w:rsidRPr="00A5152C">
        <w:rPr>
          <w:rFonts w:hint="eastAsia"/>
          <w:spacing w:val="-20"/>
          <w:sz w:val="24"/>
        </w:rPr>
        <w:t>──</w:t>
      </w:r>
      <w:r w:rsidRPr="00A5152C">
        <w:rPr>
          <w:rFonts w:hint="eastAsia"/>
          <w:sz w:val="24"/>
        </w:rPr>
        <w:t>应变速率。</w:t>
      </w:r>
    </w:p>
    <w:p w:rsidR="00906A32" w:rsidRPr="00A5152C" w:rsidRDefault="00906A32" w:rsidP="00906A32">
      <w:pPr>
        <w:spacing w:line="360" w:lineRule="auto"/>
        <w:rPr>
          <w:sz w:val="24"/>
        </w:rPr>
      </w:pPr>
      <w:r w:rsidRPr="00A5152C">
        <w:rPr>
          <w:rFonts w:hint="eastAsia"/>
          <w:sz w:val="24"/>
        </w:rPr>
        <w:t>在试验过程中，温度和应变（或应力）速率必须保持在一定限度内。式（</w:t>
      </w:r>
      <w:r w:rsidR="00BB0E47" w:rsidRPr="00A5152C">
        <w:rPr>
          <w:sz w:val="24"/>
        </w:rPr>
        <w:t>1</w:t>
      </w:r>
      <w:r w:rsidRPr="00A5152C">
        <w:rPr>
          <w:rFonts w:hint="eastAsia"/>
          <w:sz w:val="24"/>
        </w:rPr>
        <w:t>）就是在</w:t>
      </w:r>
      <w:r w:rsidRPr="00A5152C">
        <w:rPr>
          <w:sz w:val="24"/>
        </w:rPr>
        <w:t>GB/T 228</w:t>
      </w:r>
      <w:r w:rsidRPr="00A5152C">
        <w:rPr>
          <w:rFonts w:hint="eastAsia"/>
          <w:sz w:val="24"/>
        </w:rPr>
        <w:t>允许的温度和应变（或应力）速率下，规定塑性延伸强度</w:t>
      </w:r>
      <w:proofErr w:type="spellStart"/>
      <w:r w:rsidRPr="00A5152C">
        <w:rPr>
          <w:i/>
          <w:sz w:val="24"/>
        </w:rPr>
        <w:t>R</w:t>
      </w:r>
      <w:r w:rsidRPr="00A5152C">
        <w:rPr>
          <w:sz w:val="24"/>
          <w:vertAlign w:val="subscript"/>
        </w:rPr>
        <w:t>p</w:t>
      </w:r>
      <w:proofErr w:type="spellEnd"/>
      <w:r w:rsidRPr="00A5152C">
        <w:rPr>
          <w:rFonts w:hint="eastAsia"/>
          <w:sz w:val="24"/>
        </w:rPr>
        <w:t>测量过程的数学模型。</w:t>
      </w:r>
    </w:p>
    <w:p w:rsidR="00906A32" w:rsidRPr="00A5152C" w:rsidRDefault="00906A32" w:rsidP="00906A32">
      <w:pPr>
        <w:spacing w:line="360" w:lineRule="auto"/>
        <w:rPr>
          <w:sz w:val="24"/>
        </w:rPr>
      </w:pPr>
      <w:r w:rsidRPr="00A5152C">
        <w:rPr>
          <w:rFonts w:ascii="黑体"/>
          <w:sz w:val="24"/>
        </w:rPr>
        <w:t>2.3</w:t>
      </w:r>
      <w:r w:rsidRPr="00A5152C">
        <w:rPr>
          <w:sz w:val="24"/>
        </w:rPr>
        <w:t xml:space="preserve">  </w:t>
      </w:r>
      <w:r w:rsidRPr="00A5152C">
        <w:rPr>
          <w:rFonts w:hint="eastAsia"/>
          <w:sz w:val="24"/>
        </w:rPr>
        <w:t>不确定度计算</w:t>
      </w:r>
    </w:p>
    <w:p w:rsidR="00906A32" w:rsidRPr="00A5152C" w:rsidRDefault="00906A32" w:rsidP="00906A32">
      <w:pPr>
        <w:spacing w:line="360" w:lineRule="auto"/>
        <w:rPr>
          <w:sz w:val="24"/>
        </w:rPr>
      </w:pPr>
      <w:r w:rsidRPr="00A5152C">
        <w:rPr>
          <w:sz w:val="24"/>
        </w:rPr>
        <w:t xml:space="preserve">    </w:t>
      </w:r>
      <w:r w:rsidRPr="00A5152C">
        <w:rPr>
          <w:rFonts w:hint="eastAsia"/>
          <w:sz w:val="24"/>
        </w:rPr>
        <w:t>在式（</w:t>
      </w:r>
      <w:r w:rsidR="00BB0E47" w:rsidRPr="00A5152C">
        <w:rPr>
          <w:rFonts w:hint="eastAsia"/>
          <w:sz w:val="24"/>
        </w:rPr>
        <w:t>1</w:t>
      </w:r>
      <w:r w:rsidRPr="00A5152C">
        <w:rPr>
          <w:rFonts w:hint="eastAsia"/>
          <w:sz w:val="24"/>
        </w:rPr>
        <w:t>）中，因各输入量彼此独立，根据不确定度传播率，</w:t>
      </w:r>
      <w:proofErr w:type="spellStart"/>
      <w:r w:rsidRPr="00A5152C">
        <w:rPr>
          <w:i/>
          <w:sz w:val="24"/>
        </w:rPr>
        <w:t>R</w:t>
      </w:r>
      <w:r w:rsidRPr="00A5152C">
        <w:rPr>
          <w:sz w:val="24"/>
          <w:vertAlign w:val="subscript"/>
        </w:rPr>
        <w:t>p</w:t>
      </w:r>
      <w:proofErr w:type="spellEnd"/>
      <w:r w:rsidRPr="00A5152C">
        <w:rPr>
          <w:sz w:val="24"/>
        </w:rPr>
        <w:t xml:space="preserve"> </w:t>
      </w:r>
      <w:r w:rsidRPr="00A5152C">
        <w:rPr>
          <w:rFonts w:hint="eastAsia"/>
          <w:sz w:val="24"/>
        </w:rPr>
        <w:t>的不确定度按式（</w:t>
      </w:r>
      <w:r w:rsidRPr="00A5152C">
        <w:rPr>
          <w:rFonts w:hint="eastAsia"/>
          <w:sz w:val="24"/>
        </w:rPr>
        <w:t>2</w:t>
      </w:r>
      <w:r w:rsidRPr="00A5152C">
        <w:rPr>
          <w:rFonts w:hint="eastAsia"/>
          <w:sz w:val="24"/>
        </w:rPr>
        <w:t>）计算：</w:t>
      </w:r>
    </w:p>
    <w:p w:rsidR="00906A32" w:rsidRPr="00A5152C" w:rsidRDefault="00906A32" w:rsidP="00906A32">
      <w:pPr>
        <w:tabs>
          <w:tab w:val="left" w:pos="2223"/>
        </w:tabs>
        <w:spacing w:line="360" w:lineRule="auto"/>
        <w:jc w:val="right"/>
        <w:rPr>
          <w:sz w:val="24"/>
        </w:rPr>
      </w:pPr>
      <w:r w:rsidRPr="00A5152C">
        <w:rPr>
          <w:position w:val="-36"/>
          <w:sz w:val="24"/>
        </w:rPr>
        <w:object w:dxaOrig="4140" w:dyaOrig="920">
          <v:shape id="_x0000_i1027" type="#_x0000_t75" style="width:207pt;height:45.75pt" o:ole="" fillcolor="window">
            <v:imagedata r:id="rId13" o:title=""/>
          </v:shape>
          <o:OLEObject Type="Embed" ProgID="Equation.3" ShapeID="_x0000_i1027" DrawAspect="Content" ObjectID="_1569846382" r:id="rId14"/>
        </w:object>
      </w:r>
      <w:r w:rsidRPr="00A5152C">
        <w:rPr>
          <w:rFonts w:hint="eastAsia"/>
          <w:sz w:val="24"/>
        </w:rPr>
        <w:t xml:space="preserve"> </w:t>
      </w:r>
      <w:r w:rsidRPr="00A5152C">
        <w:rPr>
          <w:rFonts w:hint="eastAsia"/>
          <w:sz w:val="24"/>
        </w:rPr>
        <w:t>……</w:t>
      </w:r>
      <w:proofErr w:type="gramStart"/>
      <w:r w:rsidRPr="00A5152C">
        <w:rPr>
          <w:rFonts w:hint="eastAsia"/>
          <w:sz w:val="24"/>
        </w:rPr>
        <w:t>………………</w:t>
      </w:r>
      <w:proofErr w:type="gramEnd"/>
      <w:r w:rsidRPr="00A5152C">
        <w:rPr>
          <w:sz w:val="24"/>
        </w:rPr>
        <w:t xml:space="preserve"> (</w:t>
      </w:r>
      <w:r w:rsidRPr="00A5152C">
        <w:rPr>
          <w:rFonts w:hint="eastAsia"/>
          <w:sz w:val="24"/>
        </w:rPr>
        <w:t>2</w:t>
      </w:r>
      <w:r w:rsidRPr="00A5152C">
        <w:rPr>
          <w:sz w:val="24"/>
        </w:rPr>
        <w:t>)</w:t>
      </w:r>
    </w:p>
    <w:p w:rsidR="00906A32" w:rsidRPr="00A5152C" w:rsidRDefault="00906A32" w:rsidP="00906A32">
      <w:pPr>
        <w:spacing w:line="360" w:lineRule="auto"/>
        <w:jc w:val="left"/>
        <w:rPr>
          <w:sz w:val="24"/>
        </w:rPr>
      </w:pPr>
      <w:r w:rsidRPr="00A5152C">
        <w:rPr>
          <w:rFonts w:hint="eastAsia"/>
          <w:sz w:val="24"/>
        </w:rPr>
        <w:t>则相对标准不确定度：</w:t>
      </w:r>
    </w:p>
    <w:p w:rsidR="00906A32" w:rsidRPr="00A5152C" w:rsidRDefault="00906A32" w:rsidP="00906A32">
      <w:pPr>
        <w:spacing w:line="360" w:lineRule="auto"/>
        <w:jc w:val="center"/>
        <w:rPr>
          <w:sz w:val="24"/>
        </w:rPr>
      </w:pPr>
      <w:r w:rsidRPr="00A5152C">
        <w:rPr>
          <w:position w:val="-36"/>
          <w:sz w:val="24"/>
        </w:rPr>
        <w:object w:dxaOrig="3159" w:dyaOrig="920">
          <v:shape id="_x0000_i1028" type="#_x0000_t75" style="width:158.25pt;height:45.75pt" o:ole="" fillcolor="window">
            <v:imagedata r:id="rId15" o:title=""/>
          </v:shape>
          <o:OLEObject Type="Embed" ProgID="Equation.3" ShapeID="_x0000_i1028" DrawAspect="Content" ObjectID="_1569846383" r:id="rId16"/>
        </w:object>
      </w:r>
    </w:p>
    <w:p w:rsidR="00906A32" w:rsidRPr="00A5152C" w:rsidRDefault="00906A32" w:rsidP="00906A32">
      <w:pPr>
        <w:spacing w:line="360" w:lineRule="auto"/>
        <w:rPr>
          <w:sz w:val="24"/>
        </w:rPr>
      </w:pPr>
      <w:r w:rsidRPr="00A5152C">
        <w:rPr>
          <w:rFonts w:hint="eastAsia"/>
          <w:sz w:val="24"/>
        </w:rPr>
        <w:t>则相对合成标准不确定度为：</w:t>
      </w:r>
    </w:p>
    <w:p w:rsidR="00906A32" w:rsidRPr="00A5152C" w:rsidRDefault="00906A32" w:rsidP="00906A32">
      <w:pPr>
        <w:spacing w:line="360" w:lineRule="auto"/>
        <w:jc w:val="center"/>
        <w:rPr>
          <w:sz w:val="24"/>
        </w:rPr>
      </w:pPr>
      <w:r w:rsidRPr="00A5152C">
        <w:rPr>
          <w:position w:val="-14"/>
          <w:sz w:val="24"/>
        </w:rPr>
        <w:object w:dxaOrig="1620" w:dyaOrig="460">
          <v:shape id="_x0000_i1029" type="#_x0000_t75" style="width:81pt;height:23.25pt" o:ole="" fillcolor="window">
            <v:imagedata r:id="rId17" o:title=""/>
          </v:shape>
          <o:OLEObject Type="Embed" ProgID="Equation.3" ShapeID="_x0000_i1029" DrawAspect="Content" ObjectID="_1569846384" r:id="rId18"/>
        </w:object>
      </w:r>
    </w:p>
    <w:p w:rsidR="00906A32" w:rsidRPr="00A5152C" w:rsidRDefault="00906A32" w:rsidP="00906A32">
      <w:pPr>
        <w:spacing w:before="193" w:after="96" w:line="360" w:lineRule="auto"/>
        <w:rPr>
          <w:rFonts w:ascii="黑体" w:eastAsia="黑体"/>
          <w:sz w:val="24"/>
        </w:rPr>
      </w:pPr>
      <w:r w:rsidRPr="00A5152C">
        <w:rPr>
          <w:rFonts w:ascii="黑体" w:eastAsia="黑体"/>
          <w:sz w:val="24"/>
        </w:rPr>
        <w:t xml:space="preserve">3  </w:t>
      </w:r>
      <w:r w:rsidRPr="00A5152C">
        <w:rPr>
          <w:rFonts w:ascii="黑体" w:eastAsia="黑体" w:hint="eastAsia"/>
          <w:sz w:val="24"/>
        </w:rPr>
        <w:t>标准不确定度分量</w:t>
      </w:r>
    </w:p>
    <w:p w:rsidR="00906A32" w:rsidRPr="00A5152C" w:rsidRDefault="00906A32" w:rsidP="00906A32">
      <w:pPr>
        <w:spacing w:line="360" w:lineRule="auto"/>
        <w:ind w:firstLine="525"/>
        <w:rPr>
          <w:sz w:val="24"/>
        </w:rPr>
      </w:pPr>
      <w:r w:rsidRPr="00A5152C">
        <w:rPr>
          <w:rFonts w:hint="eastAsia"/>
          <w:sz w:val="24"/>
        </w:rPr>
        <w:t>影响规定塑性延伸强度</w:t>
      </w:r>
      <w:proofErr w:type="spellStart"/>
      <w:r w:rsidRPr="00A5152C">
        <w:rPr>
          <w:i/>
          <w:sz w:val="24"/>
        </w:rPr>
        <w:t>R</w:t>
      </w:r>
      <w:r w:rsidRPr="00A5152C">
        <w:rPr>
          <w:sz w:val="24"/>
          <w:vertAlign w:val="subscript"/>
        </w:rPr>
        <w:t>p</w:t>
      </w:r>
      <w:proofErr w:type="spellEnd"/>
      <w:r w:rsidRPr="00A5152C">
        <w:rPr>
          <w:rFonts w:hint="eastAsia"/>
          <w:sz w:val="24"/>
        </w:rPr>
        <w:t>测量不确定度的分量包括：力测量不确定度分量</w:t>
      </w:r>
      <w:proofErr w:type="spellStart"/>
      <w:r w:rsidRPr="00A5152C">
        <w:rPr>
          <w:i/>
          <w:sz w:val="24"/>
        </w:rPr>
        <w:t>u</w:t>
      </w:r>
      <w:r w:rsidRPr="00A5152C">
        <w:rPr>
          <w:sz w:val="24"/>
          <w:vertAlign w:val="subscript"/>
        </w:rPr>
        <w:t>F</w:t>
      </w:r>
      <w:proofErr w:type="spellEnd"/>
      <w:r w:rsidRPr="00A5152C">
        <w:rPr>
          <w:rFonts w:hint="eastAsia"/>
          <w:sz w:val="24"/>
        </w:rPr>
        <w:t>（包含引伸计系统误差</w:t>
      </w:r>
      <w:proofErr w:type="gramStart"/>
      <w:r w:rsidRPr="00A5152C">
        <w:rPr>
          <w:rFonts w:hint="eastAsia"/>
          <w:sz w:val="24"/>
        </w:rPr>
        <w:t>和标距误差</w:t>
      </w:r>
      <w:proofErr w:type="gramEnd"/>
      <w:r w:rsidRPr="00A5152C">
        <w:rPr>
          <w:rFonts w:hint="eastAsia"/>
          <w:sz w:val="24"/>
        </w:rPr>
        <w:t>影响偏置斜率带来的不确定度分量）；横截面积测量不确定分量</w:t>
      </w:r>
      <w:r w:rsidRPr="00A5152C">
        <w:rPr>
          <w:i/>
          <w:sz w:val="24"/>
        </w:rPr>
        <w:t>u</w:t>
      </w:r>
      <w:r w:rsidRPr="00A5152C">
        <w:rPr>
          <w:sz w:val="24"/>
          <w:vertAlign w:val="subscript"/>
        </w:rPr>
        <w:t>s</w:t>
      </w:r>
      <w:r w:rsidRPr="00A5152C">
        <w:rPr>
          <w:rFonts w:hint="eastAsia"/>
          <w:sz w:val="24"/>
        </w:rPr>
        <w:t>，温度效应修正的不确定度分量</w:t>
      </w:r>
      <w:proofErr w:type="spellStart"/>
      <w:r w:rsidRPr="00A5152C">
        <w:rPr>
          <w:i/>
          <w:sz w:val="24"/>
        </w:rPr>
        <w:t>u</w:t>
      </w:r>
      <w:r w:rsidRPr="00A5152C">
        <w:rPr>
          <w:sz w:val="24"/>
          <w:vertAlign w:val="subscript"/>
        </w:rPr>
        <w:t>T</w:t>
      </w:r>
      <w:proofErr w:type="spellEnd"/>
      <w:r w:rsidRPr="00A5152C">
        <w:rPr>
          <w:rFonts w:hint="eastAsia"/>
          <w:sz w:val="24"/>
        </w:rPr>
        <w:t>；应变速率效应修正的不确定度分量</w:t>
      </w:r>
      <w:r w:rsidRPr="00A5152C">
        <w:rPr>
          <w:position w:val="-12"/>
          <w:sz w:val="24"/>
        </w:rPr>
        <w:object w:dxaOrig="260" w:dyaOrig="340">
          <v:shape id="_x0000_i1030" type="#_x0000_t75" style="width:12.75pt;height:17.25pt" o:ole="">
            <v:imagedata r:id="rId19" o:title=""/>
          </v:shape>
          <o:OLEObject Type="Embed" ProgID="Equation.2" ShapeID="_x0000_i1030" DrawAspect="Content" ObjectID="_1569846385" r:id="rId20"/>
        </w:object>
      </w:r>
      <w:r w:rsidRPr="00A5152C">
        <w:rPr>
          <w:rFonts w:hint="eastAsia"/>
          <w:sz w:val="24"/>
        </w:rPr>
        <w:t>。</w:t>
      </w:r>
    </w:p>
    <w:p w:rsidR="00906A32" w:rsidRPr="00A5152C" w:rsidRDefault="00906A32" w:rsidP="00906A32">
      <w:pPr>
        <w:spacing w:line="360" w:lineRule="auto"/>
        <w:ind w:firstLine="525"/>
        <w:rPr>
          <w:sz w:val="24"/>
        </w:rPr>
      </w:pPr>
      <w:r w:rsidRPr="00A5152C">
        <w:rPr>
          <w:rFonts w:hint="eastAsia"/>
          <w:sz w:val="24"/>
        </w:rPr>
        <w:t>在</w:t>
      </w:r>
      <w:r w:rsidRPr="00A5152C">
        <w:rPr>
          <w:rFonts w:hint="eastAsia"/>
          <w:sz w:val="24"/>
        </w:rPr>
        <w:t>JJF1059.1</w:t>
      </w:r>
      <w:r w:rsidRPr="00A5152C">
        <w:rPr>
          <w:rFonts w:hint="eastAsia"/>
          <w:sz w:val="24"/>
        </w:rPr>
        <w:t>中测量不确定度评定分为两类：</w:t>
      </w:r>
      <w:r w:rsidRPr="00A5152C">
        <w:rPr>
          <w:rFonts w:hint="eastAsia"/>
          <w:sz w:val="24"/>
        </w:rPr>
        <w:t>A</w:t>
      </w:r>
      <w:r w:rsidRPr="00A5152C">
        <w:rPr>
          <w:rFonts w:hint="eastAsia"/>
          <w:sz w:val="24"/>
        </w:rPr>
        <w:t>和</w:t>
      </w:r>
      <w:r w:rsidRPr="00A5152C">
        <w:rPr>
          <w:rFonts w:hint="eastAsia"/>
          <w:sz w:val="24"/>
        </w:rPr>
        <w:t>B</w:t>
      </w:r>
      <w:r w:rsidRPr="00A5152C">
        <w:rPr>
          <w:rFonts w:hint="eastAsia"/>
          <w:sz w:val="24"/>
        </w:rPr>
        <w:t>类。</w:t>
      </w:r>
      <w:r w:rsidRPr="00A5152C">
        <w:rPr>
          <w:rFonts w:hint="eastAsia"/>
          <w:sz w:val="24"/>
        </w:rPr>
        <w:t>A</w:t>
      </w:r>
      <w:r w:rsidRPr="00A5152C">
        <w:rPr>
          <w:rFonts w:hint="eastAsia"/>
          <w:sz w:val="24"/>
        </w:rPr>
        <w:t>类标准不确定度分量</w:t>
      </w:r>
      <w:r w:rsidRPr="00A5152C">
        <w:rPr>
          <w:rFonts w:hint="eastAsia"/>
          <w:sz w:val="24"/>
        </w:rPr>
        <w:lastRenderedPageBreak/>
        <w:t>的估计方差</w:t>
      </w:r>
      <w:r w:rsidRPr="00A5152C">
        <w:rPr>
          <w:sz w:val="24"/>
        </w:rPr>
        <w:t>，</w:t>
      </w:r>
      <w:r w:rsidRPr="00A5152C">
        <w:rPr>
          <w:rFonts w:hint="eastAsia"/>
          <w:sz w:val="24"/>
        </w:rPr>
        <w:t>是由一系列重复观测值计算得到的，即为统计方差估计值。</w:t>
      </w:r>
      <w:r w:rsidRPr="00A5152C">
        <w:rPr>
          <w:rFonts w:hint="eastAsia"/>
          <w:sz w:val="24"/>
        </w:rPr>
        <w:t>B</w:t>
      </w:r>
      <w:r w:rsidRPr="00A5152C">
        <w:rPr>
          <w:rFonts w:hint="eastAsia"/>
          <w:sz w:val="24"/>
        </w:rPr>
        <w:t>类标准不确定度分量的估计方差</w:t>
      </w:r>
      <w:r w:rsidRPr="00A5152C">
        <w:rPr>
          <w:sz w:val="24"/>
        </w:rPr>
        <w:t>，</w:t>
      </w:r>
      <w:r w:rsidRPr="00A5152C">
        <w:rPr>
          <w:rFonts w:hint="eastAsia"/>
          <w:sz w:val="24"/>
        </w:rPr>
        <w:t>则是根据有关信息（包括以前的测量数据和经验、检定证书提供的数据和准确度等级、有关国家标准给出的测量误差等）来评定的，即基于事件发生的可信程度（主观概率或先验概率）通过一个假定的概率密度函数得到的。表</w:t>
      </w:r>
      <w:r w:rsidRPr="00A5152C">
        <w:rPr>
          <w:rFonts w:hint="eastAsia"/>
          <w:sz w:val="24"/>
        </w:rPr>
        <w:t>1</w:t>
      </w:r>
      <w:r w:rsidRPr="00A5152C">
        <w:rPr>
          <w:rFonts w:hint="eastAsia"/>
          <w:sz w:val="24"/>
        </w:rPr>
        <w:t>中列出了用于不确定度</w:t>
      </w:r>
      <w:r w:rsidRPr="00A5152C">
        <w:rPr>
          <w:rFonts w:hint="eastAsia"/>
          <w:sz w:val="24"/>
        </w:rPr>
        <w:t>B</w:t>
      </w:r>
      <w:r w:rsidRPr="00A5152C">
        <w:rPr>
          <w:rFonts w:hint="eastAsia"/>
          <w:sz w:val="24"/>
        </w:rPr>
        <w:t>类评定的各有关分量的数据。</w:t>
      </w:r>
    </w:p>
    <w:p w:rsidR="00906A32" w:rsidRPr="00A5152C" w:rsidRDefault="00906A32" w:rsidP="00906A32">
      <w:pPr>
        <w:spacing w:line="360" w:lineRule="auto"/>
        <w:ind w:firstLine="528"/>
        <w:rPr>
          <w:sz w:val="24"/>
        </w:rPr>
      </w:pPr>
      <w:r w:rsidRPr="00A5152C">
        <w:rPr>
          <w:sz w:val="24"/>
        </w:rPr>
        <w:t xml:space="preserve">a) </w:t>
      </w:r>
      <w:r w:rsidRPr="00A5152C">
        <w:rPr>
          <w:rFonts w:hint="eastAsia"/>
          <w:sz w:val="24"/>
        </w:rPr>
        <w:t>力标准不确定度</w:t>
      </w:r>
    </w:p>
    <w:p w:rsidR="00906A32" w:rsidRPr="00A5152C" w:rsidRDefault="00906A32" w:rsidP="00906A32">
      <w:pPr>
        <w:spacing w:line="360" w:lineRule="auto"/>
        <w:rPr>
          <w:sz w:val="24"/>
        </w:rPr>
      </w:pPr>
      <w:r w:rsidRPr="00A5152C">
        <w:rPr>
          <w:sz w:val="24"/>
        </w:rPr>
        <w:t xml:space="preserve">    </w:t>
      </w:r>
      <w:r w:rsidRPr="00A5152C">
        <w:rPr>
          <w:rFonts w:hint="eastAsia"/>
          <w:sz w:val="24"/>
        </w:rPr>
        <w:t>计算机数据采集系统</w:t>
      </w:r>
      <w:proofErr w:type="gramStart"/>
      <w:r w:rsidRPr="00A5152C">
        <w:rPr>
          <w:rFonts w:hint="eastAsia"/>
          <w:sz w:val="24"/>
        </w:rPr>
        <w:t>的力值准确度</w:t>
      </w:r>
      <w:proofErr w:type="gramEnd"/>
      <w:r w:rsidRPr="00A5152C">
        <w:rPr>
          <w:rFonts w:hint="eastAsia"/>
          <w:sz w:val="24"/>
        </w:rPr>
        <w:t>为</w:t>
      </w:r>
      <w:r w:rsidRPr="00A5152C">
        <w:rPr>
          <w:sz w:val="24"/>
        </w:rPr>
        <w:t>1</w:t>
      </w:r>
      <w:r w:rsidRPr="00A5152C">
        <w:rPr>
          <w:rFonts w:hint="eastAsia"/>
          <w:sz w:val="24"/>
        </w:rPr>
        <w:t>级（即</w:t>
      </w:r>
      <w:r w:rsidRPr="00A5152C">
        <w:rPr>
          <w:sz w:val="24"/>
        </w:rPr>
        <w:t>1</w:t>
      </w:r>
      <w:r w:rsidRPr="00A5152C">
        <w:rPr>
          <w:rFonts w:hint="eastAsia"/>
          <w:sz w:val="24"/>
        </w:rPr>
        <w:t>级试验机），力示值误差为±</w:t>
      </w:r>
      <w:r w:rsidRPr="00A5152C">
        <w:rPr>
          <w:sz w:val="24"/>
        </w:rPr>
        <w:t>1.0 %</w:t>
      </w:r>
      <w:r w:rsidRPr="00A5152C">
        <w:rPr>
          <w:rFonts w:hint="eastAsia"/>
          <w:sz w:val="24"/>
        </w:rPr>
        <w:t>，可认为示值出现在±</w:t>
      </w:r>
      <w:r w:rsidRPr="00A5152C">
        <w:rPr>
          <w:sz w:val="24"/>
        </w:rPr>
        <w:t>1.0 %</w:t>
      </w:r>
      <w:r w:rsidRPr="00A5152C">
        <w:rPr>
          <w:rFonts w:hint="eastAsia"/>
          <w:sz w:val="24"/>
        </w:rPr>
        <w:t>范围内的任何处都是等概率的，而落在该范围外的概率基本为零，假设为矩形（均匀）分布。由</w:t>
      </w:r>
      <w:r w:rsidRPr="00A5152C">
        <w:rPr>
          <w:sz w:val="24"/>
        </w:rPr>
        <w:t>JJF 1059</w:t>
      </w:r>
      <w:r w:rsidRPr="00A5152C">
        <w:rPr>
          <w:rFonts w:hint="eastAsia"/>
          <w:sz w:val="24"/>
        </w:rPr>
        <w:t>.1</w:t>
      </w:r>
      <w:r w:rsidRPr="00A5152C">
        <w:rPr>
          <w:rFonts w:hint="eastAsia"/>
          <w:sz w:val="24"/>
        </w:rPr>
        <w:t>表</w:t>
      </w:r>
      <w:r w:rsidRPr="00A5152C">
        <w:rPr>
          <w:sz w:val="24"/>
        </w:rPr>
        <w:t>3</w:t>
      </w:r>
      <w:r w:rsidRPr="00A5152C">
        <w:rPr>
          <w:rFonts w:hint="eastAsia"/>
          <w:sz w:val="24"/>
        </w:rPr>
        <w:t>可知</w:t>
      </w:r>
      <w:r w:rsidRPr="00A5152C">
        <w:rPr>
          <w:position w:val="-6"/>
          <w:sz w:val="24"/>
        </w:rPr>
        <w:object w:dxaOrig="740" w:dyaOrig="340">
          <v:shape id="_x0000_i1031" type="#_x0000_t75" style="width:36.75pt;height:17.25pt" o:ole="">
            <v:imagedata r:id="rId21" o:title=""/>
          </v:shape>
          <o:OLEObject Type="Embed" ProgID="Equation.2" ShapeID="_x0000_i1031" DrawAspect="Content" ObjectID="_1569846386" r:id="rId22"/>
        </w:object>
      </w:r>
      <w:r w:rsidRPr="00A5152C">
        <w:rPr>
          <w:rFonts w:hint="eastAsia"/>
          <w:sz w:val="24"/>
        </w:rPr>
        <w:t>，所以试验机的</w:t>
      </w:r>
      <w:r w:rsidRPr="00A5152C">
        <w:rPr>
          <w:sz w:val="24"/>
        </w:rPr>
        <w:t>B</w:t>
      </w:r>
      <w:proofErr w:type="gramStart"/>
      <w:r w:rsidRPr="00A5152C">
        <w:rPr>
          <w:rFonts w:hint="eastAsia"/>
          <w:sz w:val="24"/>
        </w:rPr>
        <w:t>类相对</w:t>
      </w:r>
      <w:proofErr w:type="gramEnd"/>
      <w:r w:rsidRPr="00A5152C">
        <w:rPr>
          <w:rFonts w:hint="eastAsia"/>
          <w:sz w:val="24"/>
        </w:rPr>
        <w:t>标准不确定度</w:t>
      </w:r>
      <w:r w:rsidRPr="00A5152C">
        <w:rPr>
          <w:position w:val="-14"/>
          <w:sz w:val="24"/>
        </w:rPr>
        <w:object w:dxaOrig="440" w:dyaOrig="360">
          <v:shape id="_x0000_i1032" type="#_x0000_t75" style="width:21.75pt;height:18pt" o:ole="">
            <v:imagedata r:id="rId23" o:title=""/>
          </v:shape>
          <o:OLEObject Type="Embed" ProgID="Equation.2" ShapeID="_x0000_i1032" DrawAspect="Content" ObjectID="_1569846387" r:id="rId24"/>
        </w:object>
      </w:r>
      <w:r w:rsidRPr="00A5152C">
        <w:rPr>
          <w:rFonts w:hint="eastAsia"/>
          <w:sz w:val="24"/>
        </w:rPr>
        <w:t>为：</w:t>
      </w:r>
    </w:p>
    <w:p w:rsidR="00906A32" w:rsidRPr="00A5152C" w:rsidRDefault="00906A32" w:rsidP="00906A32">
      <w:pPr>
        <w:spacing w:line="360" w:lineRule="auto"/>
        <w:jc w:val="center"/>
        <w:rPr>
          <w:sz w:val="24"/>
        </w:rPr>
      </w:pPr>
      <w:r w:rsidRPr="00A5152C">
        <w:rPr>
          <w:position w:val="-14"/>
          <w:sz w:val="24"/>
        </w:rPr>
        <w:object w:dxaOrig="2860" w:dyaOrig="420">
          <v:shape id="_x0000_i1033" type="#_x0000_t75" style="width:143.25pt;height:21pt" o:ole="">
            <v:imagedata r:id="rId25" o:title=""/>
          </v:shape>
          <o:OLEObject Type="Embed" ProgID="Equation.2" ShapeID="_x0000_i1033" DrawAspect="Content" ObjectID="_1569846388" r:id="rId26"/>
        </w:object>
      </w:r>
    </w:p>
    <w:p w:rsidR="00906A32" w:rsidRPr="00A5152C" w:rsidRDefault="00906A32" w:rsidP="00906A32">
      <w:pPr>
        <w:spacing w:line="360" w:lineRule="auto"/>
        <w:rPr>
          <w:sz w:val="24"/>
        </w:rPr>
      </w:pPr>
      <w:r w:rsidRPr="00A5152C">
        <w:rPr>
          <w:sz w:val="24"/>
        </w:rPr>
        <w:t xml:space="preserve">    1</w:t>
      </w:r>
      <w:r w:rsidRPr="00A5152C">
        <w:rPr>
          <w:rFonts w:hint="eastAsia"/>
          <w:sz w:val="24"/>
        </w:rPr>
        <w:t>级试验机（含计算机数据采集系统）又是借助于</w:t>
      </w:r>
      <w:r w:rsidRPr="00A5152C">
        <w:rPr>
          <w:sz w:val="24"/>
        </w:rPr>
        <w:t>0.3</w:t>
      </w:r>
      <w:r w:rsidRPr="00A5152C">
        <w:rPr>
          <w:rFonts w:hint="eastAsia"/>
          <w:sz w:val="24"/>
        </w:rPr>
        <w:t>级标准测力仪进行校准的，该校准源的不确定度为</w:t>
      </w:r>
      <w:r w:rsidRPr="00A5152C">
        <w:rPr>
          <w:sz w:val="24"/>
        </w:rPr>
        <w:t>0.3 %</w:t>
      </w:r>
      <w:r w:rsidRPr="00A5152C">
        <w:rPr>
          <w:rFonts w:hint="eastAsia"/>
          <w:sz w:val="24"/>
        </w:rPr>
        <w:t>，其置信因子为</w:t>
      </w:r>
      <w:r w:rsidRPr="00A5152C">
        <w:rPr>
          <w:sz w:val="24"/>
        </w:rPr>
        <w:t>2</w:t>
      </w:r>
      <w:r w:rsidRPr="00A5152C">
        <w:rPr>
          <w:rFonts w:hint="eastAsia"/>
          <w:sz w:val="24"/>
        </w:rPr>
        <w:t>，故由此引入的</w:t>
      </w:r>
      <w:r w:rsidRPr="00A5152C">
        <w:rPr>
          <w:sz w:val="24"/>
        </w:rPr>
        <w:t>B</w:t>
      </w:r>
      <w:proofErr w:type="gramStart"/>
      <w:r w:rsidRPr="00A5152C">
        <w:rPr>
          <w:rFonts w:hint="eastAsia"/>
          <w:sz w:val="24"/>
        </w:rPr>
        <w:t>类相对</w:t>
      </w:r>
      <w:proofErr w:type="gramEnd"/>
      <w:r w:rsidRPr="00A5152C">
        <w:rPr>
          <w:rFonts w:hint="eastAsia"/>
          <w:sz w:val="24"/>
        </w:rPr>
        <w:t>标准不确定度</w:t>
      </w:r>
      <w:r w:rsidRPr="00A5152C">
        <w:rPr>
          <w:position w:val="-14"/>
          <w:sz w:val="24"/>
        </w:rPr>
        <w:object w:dxaOrig="440" w:dyaOrig="360">
          <v:shape id="_x0000_i1034" type="#_x0000_t75" style="width:21.75pt;height:18pt" o:ole="">
            <v:imagedata r:id="rId27" o:title=""/>
          </v:shape>
          <o:OLEObject Type="Embed" ProgID="Equation.2" ShapeID="_x0000_i1034" DrawAspect="Content" ObjectID="_1569846389" r:id="rId28"/>
        </w:object>
      </w:r>
      <w:r w:rsidRPr="00A5152C">
        <w:rPr>
          <w:rFonts w:hint="eastAsia"/>
          <w:sz w:val="24"/>
        </w:rPr>
        <w:t>为：</w:t>
      </w:r>
    </w:p>
    <w:p w:rsidR="00906A32" w:rsidRPr="00A5152C" w:rsidRDefault="00906A32" w:rsidP="00906A32">
      <w:pPr>
        <w:spacing w:line="360" w:lineRule="auto"/>
        <w:jc w:val="center"/>
        <w:rPr>
          <w:sz w:val="24"/>
        </w:rPr>
      </w:pPr>
      <w:r w:rsidRPr="00A5152C">
        <w:rPr>
          <w:position w:val="-14"/>
          <w:sz w:val="24"/>
        </w:rPr>
        <w:object w:dxaOrig="2700" w:dyaOrig="400">
          <v:shape id="_x0000_i1035" type="#_x0000_t75" style="width:135pt;height:20.25pt" o:ole="">
            <v:imagedata r:id="rId29" o:title=""/>
          </v:shape>
          <o:OLEObject Type="Embed" ProgID="Equation.2" ShapeID="_x0000_i1035" DrawAspect="Content" ObjectID="_1569846390" r:id="rId30"/>
        </w:object>
      </w:r>
    </w:p>
    <w:p w:rsidR="00906A32" w:rsidRPr="00A5152C" w:rsidRDefault="00906A32" w:rsidP="00906A32">
      <w:pPr>
        <w:spacing w:line="360" w:lineRule="auto"/>
        <w:rPr>
          <w:sz w:val="24"/>
        </w:rPr>
      </w:pPr>
      <w:r w:rsidRPr="00A5152C">
        <w:rPr>
          <w:sz w:val="24"/>
        </w:rPr>
        <w:t xml:space="preserve">    </w:t>
      </w:r>
      <w:r w:rsidRPr="00A5152C">
        <w:rPr>
          <w:rFonts w:hint="eastAsia"/>
          <w:sz w:val="24"/>
        </w:rPr>
        <w:t>引伸计的准确度为</w:t>
      </w:r>
      <w:r w:rsidRPr="00A5152C">
        <w:rPr>
          <w:sz w:val="24"/>
        </w:rPr>
        <w:t>1</w:t>
      </w:r>
      <w:r w:rsidRPr="00A5152C">
        <w:rPr>
          <w:rFonts w:hint="eastAsia"/>
          <w:sz w:val="24"/>
        </w:rPr>
        <w:t>级，由</w:t>
      </w:r>
      <w:r w:rsidRPr="00A5152C">
        <w:rPr>
          <w:sz w:val="24"/>
        </w:rPr>
        <w:t>GB/T 12160</w:t>
      </w:r>
      <w:r w:rsidRPr="00A5152C">
        <w:rPr>
          <w:rFonts w:hint="eastAsia"/>
          <w:sz w:val="24"/>
        </w:rPr>
        <w:t>表</w:t>
      </w:r>
      <w:r w:rsidRPr="00A5152C">
        <w:rPr>
          <w:sz w:val="24"/>
        </w:rPr>
        <w:t>2</w:t>
      </w:r>
      <w:r w:rsidRPr="00A5152C">
        <w:rPr>
          <w:rFonts w:hint="eastAsia"/>
          <w:sz w:val="24"/>
        </w:rPr>
        <w:t>可知，</w:t>
      </w:r>
      <w:r w:rsidRPr="00A5152C">
        <w:rPr>
          <w:sz w:val="24"/>
        </w:rPr>
        <w:t>1</w:t>
      </w:r>
      <w:r w:rsidRPr="00A5152C">
        <w:rPr>
          <w:rFonts w:hint="eastAsia"/>
          <w:sz w:val="24"/>
        </w:rPr>
        <w:t>级引伸计系统相对误差</w:t>
      </w:r>
      <w:proofErr w:type="gramStart"/>
      <w:r w:rsidRPr="00A5152C">
        <w:rPr>
          <w:rFonts w:hint="eastAsia"/>
          <w:sz w:val="24"/>
        </w:rPr>
        <w:t>和标距相对误差</w:t>
      </w:r>
      <w:proofErr w:type="gramEnd"/>
      <w:r w:rsidRPr="00A5152C">
        <w:rPr>
          <w:rFonts w:hint="eastAsia"/>
          <w:sz w:val="24"/>
        </w:rPr>
        <w:t>均为</w:t>
      </w:r>
      <w:r w:rsidRPr="00A5152C">
        <w:rPr>
          <w:sz w:val="24"/>
        </w:rPr>
        <w:sym w:font="Symbol" w:char="F0B1"/>
      </w:r>
      <w:r w:rsidRPr="00A5152C">
        <w:rPr>
          <w:sz w:val="24"/>
        </w:rPr>
        <w:t>1.0 %</w:t>
      </w:r>
      <w:r w:rsidRPr="00A5152C">
        <w:rPr>
          <w:rFonts w:hint="eastAsia"/>
          <w:sz w:val="24"/>
        </w:rPr>
        <w:t>，假设为矩形（均匀）分布。这两个误差都影响</w:t>
      </w:r>
      <w:proofErr w:type="spellStart"/>
      <w:r w:rsidRPr="00A5152C">
        <w:rPr>
          <w:i/>
          <w:sz w:val="24"/>
        </w:rPr>
        <w:t>F</w:t>
      </w:r>
      <w:r w:rsidRPr="00A5152C">
        <w:rPr>
          <w:sz w:val="24"/>
          <w:vertAlign w:val="subscript"/>
        </w:rPr>
        <w:t>p</w:t>
      </w:r>
      <w:proofErr w:type="spellEnd"/>
      <w:r w:rsidRPr="00A5152C">
        <w:rPr>
          <w:rFonts w:hint="eastAsia"/>
          <w:sz w:val="24"/>
        </w:rPr>
        <w:t>的判读（偏置影响），根据实验观测可知由引伸计的准确度影响</w:t>
      </w:r>
      <w:proofErr w:type="spellStart"/>
      <w:r w:rsidRPr="00A5152C">
        <w:rPr>
          <w:i/>
          <w:sz w:val="24"/>
        </w:rPr>
        <w:t>F</w:t>
      </w:r>
      <w:r w:rsidRPr="00A5152C">
        <w:rPr>
          <w:sz w:val="24"/>
          <w:vertAlign w:val="subscript"/>
        </w:rPr>
        <w:t>p</w:t>
      </w:r>
      <w:proofErr w:type="spellEnd"/>
      <w:r w:rsidRPr="00A5152C">
        <w:rPr>
          <w:rFonts w:hint="eastAsia"/>
          <w:sz w:val="24"/>
        </w:rPr>
        <w:t>的判读</w:t>
      </w:r>
      <w:r w:rsidRPr="00A5152C">
        <w:rPr>
          <w:rFonts w:hint="eastAsia"/>
          <w:sz w:val="24"/>
        </w:rPr>
        <w:t>B</w:t>
      </w:r>
      <w:proofErr w:type="gramStart"/>
      <w:r w:rsidRPr="00A5152C">
        <w:rPr>
          <w:rFonts w:hint="eastAsia"/>
          <w:sz w:val="24"/>
        </w:rPr>
        <w:t>类相对</w:t>
      </w:r>
      <w:proofErr w:type="gramEnd"/>
      <w:r w:rsidRPr="00A5152C">
        <w:rPr>
          <w:rFonts w:hint="eastAsia"/>
          <w:sz w:val="24"/>
        </w:rPr>
        <w:t>标准不确定度</w:t>
      </w:r>
      <w:r w:rsidRPr="00A5152C">
        <w:rPr>
          <w:position w:val="-14"/>
          <w:sz w:val="24"/>
        </w:rPr>
        <w:object w:dxaOrig="440" w:dyaOrig="380">
          <v:shape id="_x0000_i1036" type="#_x0000_t75" style="width:21.75pt;height:18.75pt" o:ole="" fillcolor="window">
            <v:imagedata r:id="rId31" o:title=""/>
          </v:shape>
          <o:OLEObject Type="Embed" ProgID="Equation.3" ShapeID="_x0000_i1036" DrawAspect="Content" ObjectID="_1569846391" r:id="rId32"/>
        </w:object>
      </w:r>
      <w:r w:rsidRPr="00A5152C">
        <w:rPr>
          <w:rFonts w:hint="eastAsia"/>
          <w:sz w:val="24"/>
        </w:rPr>
        <w:t>为：</w:t>
      </w:r>
    </w:p>
    <w:p w:rsidR="00906A32" w:rsidRPr="00A5152C" w:rsidRDefault="00906A32" w:rsidP="00906A32">
      <w:pPr>
        <w:spacing w:line="360" w:lineRule="auto"/>
        <w:jc w:val="center"/>
        <w:rPr>
          <w:sz w:val="24"/>
        </w:rPr>
      </w:pPr>
      <w:r w:rsidRPr="00A5152C">
        <w:rPr>
          <w:position w:val="-14"/>
          <w:sz w:val="24"/>
        </w:rPr>
        <w:object w:dxaOrig="1620" w:dyaOrig="400">
          <v:shape id="_x0000_i1037" type="#_x0000_t75" style="width:81pt;height:20.25pt" o:ole="" fillcolor="window">
            <v:imagedata r:id="rId33" o:title=""/>
          </v:shape>
          <o:OLEObject Type="Embed" ProgID="Equation.3" ShapeID="_x0000_i1037" DrawAspect="Content" ObjectID="_1569846392" r:id="rId34"/>
        </w:object>
      </w:r>
      <w:r w:rsidRPr="00A5152C">
        <w:rPr>
          <w:rFonts w:hint="eastAsia"/>
          <w:sz w:val="24"/>
        </w:rPr>
        <w:t>。</w:t>
      </w:r>
    </w:p>
    <w:p w:rsidR="00906A32" w:rsidRPr="00A5152C" w:rsidRDefault="00906A32" w:rsidP="00906A32">
      <w:pPr>
        <w:spacing w:line="360" w:lineRule="auto"/>
        <w:rPr>
          <w:sz w:val="24"/>
        </w:rPr>
      </w:pPr>
      <w:r w:rsidRPr="00A5152C">
        <w:rPr>
          <w:sz w:val="24"/>
        </w:rPr>
        <w:t xml:space="preserve">    </w:t>
      </w:r>
      <w:r w:rsidRPr="00A5152C">
        <w:rPr>
          <w:rFonts w:hint="eastAsia"/>
          <w:sz w:val="24"/>
        </w:rPr>
        <w:t>计算机数据采集系统</w:t>
      </w:r>
      <w:proofErr w:type="gramStart"/>
      <w:r w:rsidRPr="00A5152C">
        <w:rPr>
          <w:rFonts w:hint="eastAsia"/>
          <w:sz w:val="24"/>
        </w:rPr>
        <w:t>采集力值时</w:t>
      </w:r>
      <w:proofErr w:type="gramEnd"/>
      <w:r w:rsidRPr="00A5152C">
        <w:rPr>
          <w:rFonts w:hint="eastAsia"/>
          <w:sz w:val="24"/>
        </w:rPr>
        <w:t>引入的不确定度，与采样速率及系统分辨力有关。在满足附录</w:t>
      </w:r>
      <w:r w:rsidRPr="00A5152C">
        <w:rPr>
          <w:sz w:val="24"/>
        </w:rPr>
        <w:t>A</w:t>
      </w:r>
      <w:r w:rsidRPr="00A5152C">
        <w:rPr>
          <w:rFonts w:hint="eastAsia"/>
          <w:sz w:val="24"/>
        </w:rPr>
        <w:t>最小数据采样速率条件下，根据实验可得到由计算机数据采集系统所引入的</w:t>
      </w:r>
      <w:r w:rsidRPr="00A5152C">
        <w:rPr>
          <w:sz w:val="24"/>
        </w:rPr>
        <w:t>B</w:t>
      </w:r>
      <w:proofErr w:type="gramStart"/>
      <w:r w:rsidRPr="00A5152C">
        <w:rPr>
          <w:rFonts w:hint="eastAsia"/>
          <w:sz w:val="24"/>
        </w:rPr>
        <w:t>类相对</w:t>
      </w:r>
      <w:proofErr w:type="gramEnd"/>
      <w:r w:rsidRPr="00A5152C">
        <w:rPr>
          <w:rFonts w:hint="eastAsia"/>
          <w:sz w:val="24"/>
        </w:rPr>
        <w:t>标准不确定度</w:t>
      </w:r>
      <w:r w:rsidRPr="00A5152C">
        <w:rPr>
          <w:position w:val="-14"/>
          <w:sz w:val="24"/>
        </w:rPr>
        <w:object w:dxaOrig="440" w:dyaOrig="380">
          <v:shape id="_x0000_i1038" type="#_x0000_t75" style="width:21.75pt;height:18.75pt" o:ole="" fillcolor="window">
            <v:imagedata r:id="rId35" o:title=""/>
          </v:shape>
          <o:OLEObject Type="Embed" ProgID="Equation.3" ShapeID="_x0000_i1038" DrawAspect="Content" ObjectID="_1569846393" r:id="rId36"/>
        </w:object>
      </w:r>
      <w:r w:rsidRPr="00A5152C">
        <w:rPr>
          <w:rFonts w:hint="eastAsia"/>
          <w:sz w:val="24"/>
        </w:rPr>
        <w:t>为：</w:t>
      </w:r>
    </w:p>
    <w:p w:rsidR="00906A32" w:rsidRPr="00A5152C" w:rsidRDefault="00906A32" w:rsidP="00906A32">
      <w:pPr>
        <w:spacing w:line="360" w:lineRule="auto"/>
        <w:jc w:val="center"/>
        <w:rPr>
          <w:sz w:val="24"/>
        </w:rPr>
      </w:pPr>
      <w:r w:rsidRPr="00A5152C">
        <w:rPr>
          <w:position w:val="-14"/>
          <w:sz w:val="24"/>
        </w:rPr>
        <w:object w:dxaOrig="1600" w:dyaOrig="400">
          <v:shape id="_x0000_i1039" type="#_x0000_t75" style="width:80.25pt;height:20.25pt" o:ole="" fillcolor="window">
            <v:imagedata r:id="rId37" o:title=""/>
          </v:shape>
          <o:OLEObject Type="Embed" ProgID="Equation.3" ShapeID="_x0000_i1039" DrawAspect="Content" ObjectID="_1569846394" r:id="rId38"/>
        </w:object>
      </w:r>
    </w:p>
    <w:p w:rsidR="00906A32" w:rsidRPr="00A5152C" w:rsidRDefault="00906A32" w:rsidP="00906A32">
      <w:pPr>
        <w:spacing w:line="360" w:lineRule="auto"/>
        <w:rPr>
          <w:sz w:val="24"/>
        </w:rPr>
      </w:pPr>
      <w:r w:rsidRPr="00A5152C">
        <w:rPr>
          <w:sz w:val="24"/>
        </w:rPr>
        <w:t xml:space="preserve">    </w:t>
      </w:r>
      <w:r w:rsidRPr="00A5152C">
        <w:rPr>
          <w:rFonts w:hint="eastAsia"/>
          <w:sz w:val="24"/>
        </w:rPr>
        <w:t>鉴于试验机、标准测力仪、计算机数据采集系统</w:t>
      </w:r>
      <w:proofErr w:type="gramStart"/>
      <w:r w:rsidRPr="00A5152C">
        <w:rPr>
          <w:rFonts w:hint="eastAsia"/>
          <w:sz w:val="24"/>
        </w:rPr>
        <w:t>采集力值和</w:t>
      </w:r>
      <w:proofErr w:type="gramEnd"/>
      <w:r w:rsidRPr="00A5152C">
        <w:rPr>
          <w:rFonts w:hint="eastAsia"/>
          <w:sz w:val="24"/>
        </w:rPr>
        <w:t>引伸计准确度影响</w:t>
      </w:r>
      <w:proofErr w:type="spellStart"/>
      <w:r w:rsidRPr="00A5152C">
        <w:rPr>
          <w:i/>
          <w:sz w:val="24"/>
        </w:rPr>
        <w:t>F</w:t>
      </w:r>
      <w:r w:rsidRPr="00A5152C">
        <w:rPr>
          <w:sz w:val="24"/>
          <w:vertAlign w:val="subscript"/>
        </w:rPr>
        <w:t>p</w:t>
      </w:r>
      <w:proofErr w:type="spellEnd"/>
      <w:r w:rsidRPr="00A5152C">
        <w:rPr>
          <w:rFonts w:hint="eastAsia"/>
          <w:sz w:val="24"/>
        </w:rPr>
        <w:t>这四个不确定度分量彼此无关，所以力测量相对标准不确定度</w:t>
      </w:r>
      <w:proofErr w:type="spellStart"/>
      <w:r w:rsidRPr="00A5152C">
        <w:rPr>
          <w:i/>
          <w:sz w:val="24"/>
        </w:rPr>
        <w:t>u</w:t>
      </w:r>
      <w:r w:rsidRPr="00A5152C">
        <w:rPr>
          <w:sz w:val="24"/>
          <w:vertAlign w:val="subscript"/>
        </w:rPr>
        <w:t>Fr</w:t>
      </w:r>
      <w:proofErr w:type="spellEnd"/>
      <w:r w:rsidRPr="00A5152C">
        <w:rPr>
          <w:rFonts w:hint="eastAsia"/>
          <w:sz w:val="24"/>
        </w:rPr>
        <w:t>可合成为：</w:t>
      </w:r>
    </w:p>
    <w:p w:rsidR="00906A32" w:rsidRPr="00A5152C" w:rsidRDefault="00906A32" w:rsidP="00906A32">
      <w:pPr>
        <w:spacing w:line="360" w:lineRule="auto"/>
        <w:jc w:val="center"/>
        <w:rPr>
          <w:sz w:val="24"/>
        </w:rPr>
      </w:pPr>
      <w:r w:rsidRPr="00A5152C">
        <w:rPr>
          <w:position w:val="-16"/>
          <w:sz w:val="24"/>
        </w:rPr>
        <w:object w:dxaOrig="4340" w:dyaOrig="480">
          <v:shape id="_x0000_i1040" type="#_x0000_t75" style="width:216.75pt;height:24pt" o:ole="" fillcolor="window">
            <v:imagedata r:id="rId39" o:title=""/>
          </v:shape>
          <o:OLEObject Type="Embed" ProgID="Equation.3" ShapeID="_x0000_i1040" DrawAspect="Content" ObjectID="_1569846395" r:id="rId40"/>
        </w:object>
      </w:r>
    </w:p>
    <w:p w:rsidR="00906A32" w:rsidRPr="00A5152C" w:rsidRDefault="00906A32" w:rsidP="00906A32">
      <w:pPr>
        <w:spacing w:line="360" w:lineRule="auto"/>
        <w:ind w:firstLine="528"/>
        <w:rPr>
          <w:sz w:val="24"/>
        </w:rPr>
      </w:pPr>
      <w:r w:rsidRPr="00A5152C">
        <w:rPr>
          <w:sz w:val="24"/>
        </w:rPr>
        <w:t xml:space="preserve">b) </w:t>
      </w:r>
      <w:r w:rsidRPr="00A5152C">
        <w:rPr>
          <w:rFonts w:hint="eastAsia"/>
          <w:sz w:val="24"/>
        </w:rPr>
        <w:t>横截面积标准不确定度</w:t>
      </w:r>
    </w:p>
    <w:p w:rsidR="00906A32" w:rsidRPr="00A5152C" w:rsidRDefault="00906A32" w:rsidP="00906A32">
      <w:pPr>
        <w:spacing w:line="360" w:lineRule="auto"/>
        <w:rPr>
          <w:sz w:val="24"/>
        </w:rPr>
      </w:pPr>
      <w:r w:rsidRPr="00A5152C">
        <w:rPr>
          <w:sz w:val="24"/>
        </w:rPr>
        <w:t xml:space="preserve">    </w:t>
      </w:r>
      <w:r w:rsidRPr="00A5152C">
        <w:rPr>
          <w:rFonts w:hint="eastAsia"/>
          <w:sz w:val="24"/>
        </w:rPr>
        <w:t>根据</w:t>
      </w:r>
      <w:r w:rsidRPr="00A5152C">
        <w:rPr>
          <w:rFonts w:hint="eastAsia"/>
          <w:sz w:val="24"/>
        </w:rPr>
        <w:t>GB/T228</w:t>
      </w:r>
      <w:r w:rsidR="00BB0E47" w:rsidRPr="00A5152C">
        <w:rPr>
          <w:rFonts w:hint="eastAsia"/>
          <w:sz w:val="24"/>
        </w:rPr>
        <w:t>.1</w:t>
      </w:r>
      <w:r w:rsidRPr="00A5152C">
        <w:rPr>
          <w:rFonts w:hint="eastAsia"/>
          <w:sz w:val="24"/>
        </w:rPr>
        <w:t>规定，测量每个尺寸应精确到±</w:t>
      </w:r>
      <w:r w:rsidRPr="00A5152C">
        <w:rPr>
          <w:rFonts w:hint="eastAsia"/>
          <w:sz w:val="24"/>
        </w:rPr>
        <w:t>0</w:t>
      </w:r>
      <w:r w:rsidRPr="00A5152C">
        <w:rPr>
          <w:sz w:val="24"/>
        </w:rPr>
        <w:t>.</w:t>
      </w:r>
      <w:r w:rsidRPr="00A5152C">
        <w:rPr>
          <w:rFonts w:hint="eastAsia"/>
          <w:sz w:val="24"/>
        </w:rPr>
        <w:t>5</w:t>
      </w:r>
      <w:r w:rsidRPr="00A5152C">
        <w:rPr>
          <w:sz w:val="24"/>
        </w:rPr>
        <w:t>%</w:t>
      </w:r>
      <w:r w:rsidRPr="00A5152C">
        <w:rPr>
          <w:rFonts w:hint="eastAsia"/>
          <w:sz w:val="24"/>
        </w:rPr>
        <w:t>，横截面积测量误差为±</w:t>
      </w:r>
      <w:r w:rsidRPr="00A5152C">
        <w:rPr>
          <w:sz w:val="24"/>
        </w:rPr>
        <w:t>1.0%</w:t>
      </w:r>
      <w:r w:rsidRPr="00A5152C">
        <w:rPr>
          <w:rFonts w:hint="eastAsia"/>
          <w:sz w:val="24"/>
        </w:rPr>
        <w:t>，这同样是矩形（均匀）分布。由</w:t>
      </w:r>
      <w:r w:rsidRPr="00A5152C">
        <w:rPr>
          <w:sz w:val="24"/>
        </w:rPr>
        <w:t>JJF 1059</w:t>
      </w:r>
      <w:r w:rsidRPr="00A5152C">
        <w:rPr>
          <w:rFonts w:hint="eastAsia"/>
          <w:sz w:val="24"/>
        </w:rPr>
        <w:t>.1</w:t>
      </w:r>
      <w:r w:rsidRPr="00A5152C">
        <w:rPr>
          <w:rFonts w:hint="eastAsia"/>
          <w:sz w:val="24"/>
        </w:rPr>
        <w:t>表</w:t>
      </w:r>
      <w:r w:rsidRPr="00A5152C">
        <w:rPr>
          <w:sz w:val="24"/>
        </w:rPr>
        <w:t>3</w:t>
      </w:r>
      <w:r w:rsidRPr="00A5152C">
        <w:rPr>
          <w:rFonts w:hint="eastAsia"/>
          <w:sz w:val="24"/>
        </w:rPr>
        <w:t>可知</w:t>
      </w:r>
      <w:r w:rsidRPr="00A5152C">
        <w:rPr>
          <w:position w:val="-6"/>
          <w:sz w:val="24"/>
        </w:rPr>
        <w:object w:dxaOrig="740" w:dyaOrig="340">
          <v:shape id="_x0000_i1041" type="#_x0000_t75" style="width:36.75pt;height:17.25pt" o:ole="">
            <v:imagedata r:id="rId21" o:title=""/>
          </v:shape>
          <o:OLEObject Type="Embed" ProgID="Equation.2" ShapeID="_x0000_i1041" DrawAspect="Content" ObjectID="_1569846396" r:id="rId41"/>
        </w:object>
      </w:r>
      <w:r w:rsidRPr="00A5152C">
        <w:rPr>
          <w:rFonts w:hint="eastAsia"/>
          <w:sz w:val="24"/>
        </w:rPr>
        <w:t>，所以横截面积测量</w:t>
      </w:r>
      <w:r w:rsidRPr="00A5152C">
        <w:rPr>
          <w:sz w:val="24"/>
        </w:rPr>
        <w:t>B</w:t>
      </w:r>
      <w:proofErr w:type="gramStart"/>
      <w:r w:rsidRPr="00A5152C">
        <w:rPr>
          <w:rFonts w:hint="eastAsia"/>
          <w:sz w:val="24"/>
        </w:rPr>
        <w:t>类相对</w:t>
      </w:r>
      <w:proofErr w:type="gramEnd"/>
      <w:r w:rsidRPr="00A5152C">
        <w:rPr>
          <w:rFonts w:hint="eastAsia"/>
          <w:sz w:val="24"/>
        </w:rPr>
        <w:t>标准不确定度</w:t>
      </w:r>
      <w:r w:rsidRPr="00A5152C">
        <w:rPr>
          <w:position w:val="-12"/>
          <w:sz w:val="24"/>
        </w:rPr>
        <w:object w:dxaOrig="340" w:dyaOrig="360">
          <v:shape id="_x0000_i1042" type="#_x0000_t75" style="width:17.25pt;height:18pt" o:ole="" fillcolor="window">
            <v:imagedata r:id="rId42" o:title=""/>
          </v:shape>
          <o:OLEObject Type="Embed" ProgID="Equation.3" ShapeID="_x0000_i1042" DrawAspect="Content" ObjectID="_1569846397" r:id="rId43"/>
        </w:object>
      </w:r>
      <w:r w:rsidRPr="00A5152C">
        <w:rPr>
          <w:rFonts w:hint="eastAsia"/>
          <w:sz w:val="24"/>
        </w:rPr>
        <w:t>为：</w:t>
      </w:r>
    </w:p>
    <w:p w:rsidR="00906A32" w:rsidRPr="00A5152C" w:rsidRDefault="00906A32" w:rsidP="00906A32">
      <w:pPr>
        <w:spacing w:line="360" w:lineRule="auto"/>
        <w:jc w:val="center"/>
        <w:rPr>
          <w:sz w:val="24"/>
        </w:rPr>
      </w:pPr>
      <w:r w:rsidRPr="00A5152C">
        <w:rPr>
          <w:position w:val="-12"/>
          <w:sz w:val="24"/>
        </w:rPr>
        <w:object w:dxaOrig="2720" w:dyaOrig="400">
          <v:shape id="_x0000_i1043" type="#_x0000_t75" style="width:135.75pt;height:20.25pt" o:ole="" fillcolor="window">
            <v:imagedata r:id="rId44" o:title=""/>
          </v:shape>
          <o:OLEObject Type="Embed" ProgID="Equation.3" ShapeID="_x0000_i1043" DrawAspect="Content" ObjectID="_1569846398" r:id="rId45"/>
        </w:object>
      </w:r>
    </w:p>
    <w:p w:rsidR="00906A32" w:rsidRPr="00A5152C" w:rsidRDefault="00906A32" w:rsidP="00906A32">
      <w:pPr>
        <w:spacing w:line="360" w:lineRule="auto"/>
        <w:ind w:firstLine="528"/>
        <w:rPr>
          <w:sz w:val="24"/>
        </w:rPr>
      </w:pPr>
      <w:r w:rsidRPr="00A5152C">
        <w:rPr>
          <w:rFonts w:ascii="黑体"/>
          <w:sz w:val="24"/>
        </w:rPr>
        <w:t xml:space="preserve">c) </w:t>
      </w:r>
      <w:r w:rsidRPr="00A5152C">
        <w:rPr>
          <w:rFonts w:hint="eastAsia"/>
          <w:sz w:val="24"/>
        </w:rPr>
        <w:t>温度效应与应变速率效应的标准不确定度</w:t>
      </w:r>
    </w:p>
    <w:p w:rsidR="00906A32" w:rsidRPr="00A5152C" w:rsidRDefault="00906A32" w:rsidP="00906A32">
      <w:pPr>
        <w:spacing w:line="360" w:lineRule="auto"/>
        <w:ind w:firstLine="525"/>
        <w:rPr>
          <w:sz w:val="24"/>
        </w:rPr>
      </w:pPr>
      <w:r w:rsidRPr="00A5152C">
        <w:rPr>
          <w:sz w:val="24"/>
        </w:rPr>
        <w:t xml:space="preserve">    </w:t>
      </w:r>
      <w:r w:rsidRPr="00A5152C">
        <w:rPr>
          <w:rFonts w:hint="eastAsia"/>
          <w:sz w:val="24"/>
        </w:rPr>
        <w:t>在室温下进行试验时，温度效应修正及其所引入的标准不确定度</w:t>
      </w:r>
      <w:proofErr w:type="spellStart"/>
      <w:r w:rsidRPr="00A5152C">
        <w:rPr>
          <w:i/>
          <w:sz w:val="24"/>
        </w:rPr>
        <w:t>u</w:t>
      </w:r>
      <w:r w:rsidRPr="00A5152C">
        <w:rPr>
          <w:sz w:val="24"/>
          <w:vertAlign w:val="subscript"/>
        </w:rPr>
        <w:t>T</w:t>
      </w:r>
      <w:proofErr w:type="spellEnd"/>
      <w:r w:rsidRPr="00A5152C">
        <w:rPr>
          <w:rFonts w:hint="eastAsia"/>
          <w:sz w:val="24"/>
        </w:rPr>
        <w:t>可以忽略不计。至于应变（应力）速率效应，其敏感性与被测材料相关，故应变速率效应修正的不确定度分量</w:t>
      </w:r>
      <w:r w:rsidRPr="00A5152C">
        <w:rPr>
          <w:position w:val="-12"/>
          <w:sz w:val="24"/>
        </w:rPr>
        <w:object w:dxaOrig="260" w:dyaOrig="340">
          <v:shape id="_x0000_i1044" type="#_x0000_t75" style="width:12.75pt;height:17.25pt" o:ole="">
            <v:imagedata r:id="rId19" o:title=""/>
          </v:shape>
          <o:OLEObject Type="Embed" ProgID="Equation.2" ShapeID="_x0000_i1044" DrawAspect="Content" ObjectID="_1569846399" r:id="rId46"/>
        </w:object>
      </w:r>
      <w:r w:rsidRPr="00A5152C">
        <w:rPr>
          <w:rFonts w:hint="eastAsia"/>
          <w:sz w:val="24"/>
        </w:rPr>
        <w:t>,</w:t>
      </w:r>
      <w:r w:rsidRPr="00A5152C">
        <w:rPr>
          <w:rFonts w:hint="eastAsia"/>
          <w:sz w:val="24"/>
        </w:rPr>
        <w:t>暂未列入测量不确定度分析范围。</w:t>
      </w:r>
    </w:p>
    <w:p w:rsidR="00906A32" w:rsidRPr="00A5152C" w:rsidRDefault="00906A32" w:rsidP="00906A32">
      <w:pPr>
        <w:spacing w:before="193" w:after="96" w:line="360" w:lineRule="auto"/>
        <w:rPr>
          <w:sz w:val="24"/>
        </w:rPr>
      </w:pPr>
      <w:r w:rsidRPr="00A5152C">
        <w:rPr>
          <w:sz w:val="24"/>
        </w:rPr>
        <w:t xml:space="preserve">4  </w:t>
      </w:r>
      <w:r w:rsidRPr="00A5152C">
        <w:rPr>
          <w:rFonts w:eastAsia="黑体" w:hint="eastAsia"/>
          <w:sz w:val="24"/>
        </w:rPr>
        <w:t>合成标准不确定度</w:t>
      </w:r>
    </w:p>
    <w:p w:rsidR="00906A32" w:rsidRPr="00A5152C" w:rsidRDefault="00906A32" w:rsidP="00906A32">
      <w:pPr>
        <w:spacing w:line="360" w:lineRule="auto"/>
        <w:rPr>
          <w:sz w:val="24"/>
        </w:rPr>
      </w:pPr>
      <w:r w:rsidRPr="00A5152C">
        <w:rPr>
          <w:sz w:val="24"/>
        </w:rPr>
        <w:t xml:space="preserve">    </w:t>
      </w:r>
      <w:r w:rsidRPr="00A5152C">
        <w:rPr>
          <w:rFonts w:hint="eastAsia"/>
          <w:sz w:val="24"/>
        </w:rPr>
        <w:t>考虑到截面积测量不确定度和偏置力测量不确定度这两个分量之间彼此独立，由此可得</w:t>
      </w:r>
      <w:proofErr w:type="spellStart"/>
      <w:r w:rsidRPr="00A5152C">
        <w:rPr>
          <w:i/>
          <w:sz w:val="24"/>
        </w:rPr>
        <w:t>R</w:t>
      </w:r>
      <w:r w:rsidRPr="00A5152C">
        <w:rPr>
          <w:sz w:val="24"/>
          <w:vertAlign w:val="subscript"/>
        </w:rPr>
        <w:t>p</w:t>
      </w:r>
      <w:proofErr w:type="spellEnd"/>
      <w:r w:rsidRPr="00A5152C">
        <w:rPr>
          <w:rFonts w:hint="eastAsia"/>
          <w:sz w:val="24"/>
        </w:rPr>
        <w:t>的相对合成标准不确定度</w:t>
      </w:r>
      <w:proofErr w:type="spellStart"/>
      <w:r w:rsidRPr="00A5152C">
        <w:rPr>
          <w:i/>
          <w:sz w:val="24"/>
        </w:rPr>
        <w:t>u</w:t>
      </w:r>
      <w:r w:rsidRPr="00A5152C">
        <w:rPr>
          <w:sz w:val="24"/>
          <w:vertAlign w:val="subscript"/>
        </w:rPr>
        <w:t>Rr</w:t>
      </w:r>
      <w:proofErr w:type="spellEnd"/>
      <w:r w:rsidRPr="00A5152C">
        <w:rPr>
          <w:rFonts w:hint="eastAsia"/>
          <w:sz w:val="24"/>
        </w:rPr>
        <w:t>为：</w:t>
      </w:r>
    </w:p>
    <w:p w:rsidR="00906A32" w:rsidRPr="00A5152C" w:rsidRDefault="00906A32" w:rsidP="00906A32">
      <w:pPr>
        <w:spacing w:line="360" w:lineRule="auto"/>
        <w:jc w:val="center"/>
        <w:rPr>
          <w:sz w:val="24"/>
        </w:rPr>
      </w:pPr>
      <w:r w:rsidRPr="00A5152C">
        <w:rPr>
          <w:position w:val="-14"/>
          <w:sz w:val="24"/>
        </w:rPr>
        <w:object w:dxaOrig="2720" w:dyaOrig="460">
          <v:shape id="_x0000_i1045" type="#_x0000_t75" style="width:135.75pt;height:23.25pt" o:ole="" fillcolor="window">
            <v:imagedata r:id="rId47" o:title=""/>
          </v:shape>
          <o:OLEObject Type="Embed" ProgID="Equation.3" ShapeID="_x0000_i1045" DrawAspect="Content" ObjectID="_1569846400" r:id="rId48"/>
        </w:object>
      </w:r>
    </w:p>
    <w:p w:rsidR="00906A32" w:rsidRPr="00A5152C" w:rsidRDefault="00906A32" w:rsidP="00906A32">
      <w:pPr>
        <w:spacing w:line="360" w:lineRule="auto"/>
        <w:rPr>
          <w:sz w:val="24"/>
        </w:rPr>
      </w:pPr>
      <w:r w:rsidRPr="00A5152C">
        <w:rPr>
          <w:sz w:val="24"/>
        </w:rPr>
        <w:t xml:space="preserve">    </w:t>
      </w:r>
      <w:r w:rsidRPr="00A5152C">
        <w:rPr>
          <w:rFonts w:hint="eastAsia"/>
          <w:sz w:val="24"/>
        </w:rPr>
        <w:t>所以，</w:t>
      </w:r>
      <w:proofErr w:type="spellStart"/>
      <w:r w:rsidRPr="00A5152C">
        <w:rPr>
          <w:i/>
          <w:sz w:val="24"/>
        </w:rPr>
        <w:t>R</w:t>
      </w:r>
      <w:r w:rsidRPr="00A5152C">
        <w:rPr>
          <w:sz w:val="24"/>
          <w:vertAlign w:val="subscript"/>
        </w:rPr>
        <w:t>p</w:t>
      </w:r>
      <w:proofErr w:type="spellEnd"/>
      <w:r w:rsidRPr="00A5152C">
        <w:rPr>
          <w:rFonts w:hint="eastAsia"/>
          <w:sz w:val="24"/>
        </w:rPr>
        <w:t>的合成标准不确定度</w:t>
      </w:r>
      <w:proofErr w:type="spellStart"/>
      <w:r w:rsidRPr="00A5152C">
        <w:rPr>
          <w:i/>
          <w:sz w:val="24"/>
        </w:rPr>
        <w:t>u</w:t>
      </w:r>
      <w:r w:rsidRPr="00A5152C">
        <w:rPr>
          <w:sz w:val="24"/>
          <w:vertAlign w:val="subscript"/>
        </w:rPr>
        <w:t>R</w:t>
      </w:r>
      <w:proofErr w:type="spellEnd"/>
      <w:r w:rsidRPr="00A5152C">
        <w:rPr>
          <w:rFonts w:hint="eastAsia"/>
          <w:sz w:val="24"/>
        </w:rPr>
        <w:t>为：</w:t>
      </w:r>
    </w:p>
    <w:p w:rsidR="00906A32" w:rsidRPr="00A5152C" w:rsidRDefault="00906A32" w:rsidP="00906A32">
      <w:pPr>
        <w:spacing w:line="360" w:lineRule="auto"/>
        <w:jc w:val="center"/>
        <w:rPr>
          <w:sz w:val="24"/>
        </w:rPr>
      </w:pPr>
      <w:r w:rsidRPr="00A5152C">
        <w:rPr>
          <w:position w:val="-14"/>
          <w:sz w:val="24"/>
        </w:rPr>
        <w:object w:dxaOrig="1260" w:dyaOrig="380">
          <v:shape id="_x0000_i1046" type="#_x0000_t75" style="width:63pt;height:18.75pt" o:ole="" fillcolor="window">
            <v:imagedata r:id="rId49" o:title=""/>
          </v:shape>
          <o:OLEObject Type="Embed" ProgID="Equation.3" ShapeID="_x0000_i1046" DrawAspect="Content" ObjectID="_1569846401" r:id="rId50"/>
        </w:object>
      </w:r>
    </w:p>
    <w:p w:rsidR="00906A32" w:rsidRPr="00A5152C" w:rsidRDefault="00906A32" w:rsidP="00906A32">
      <w:pPr>
        <w:spacing w:line="360" w:lineRule="auto"/>
        <w:ind w:left="974" w:hanging="974"/>
        <w:rPr>
          <w:sz w:val="24"/>
        </w:rPr>
      </w:pPr>
      <w:r w:rsidRPr="00A5152C">
        <w:rPr>
          <w:rFonts w:hint="eastAsia"/>
          <w:sz w:val="24"/>
        </w:rPr>
        <w:t xml:space="preserve">    </w:t>
      </w:r>
      <w:r w:rsidRPr="00A5152C">
        <w:rPr>
          <w:rFonts w:hint="eastAsia"/>
        </w:rPr>
        <w:t>注：在报告合成标准不确定度时，缺少有关自由度信息，这在大量的工业计量和使用工作计量器具进行常规测量的实际场合是经常遇到的，此时可不报告自由度。</w:t>
      </w:r>
    </w:p>
    <w:p w:rsidR="00906A32" w:rsidRPr="00A5152C" w:rsidRDefault="00906A32" w:rsidP="00906A32">
      <w:pPr>
        <w:spacing w:before="193" w:after="96" w:line="360" w:lineRule="auto"/>
        <w:rPr>
          <w:rFonts w:ascii="黑体" w:eastAsia="黑体"/>
          <w:sz w:val="24"/>
        </w:rPr>
      </w:pPr>
      <w:r w:rsidRPr="00A5152C">
        <w:rPr>
          <w:rFonts w:ascii="黑体" w:eastAsia="黑体"/>
          <w:sz w:val="24"/>
        </w:rPr>
        <w:t xml:space="preserve">5  </w:t>
      </w:r>
      <w:r w:rsidRPr="00A5152C">
        <w:rPr>
          <w:rFonts w:ascii="黑体" w:eastAsia="黑体" w:hint="eastAsia"/>
          <w:sz w:val="24"/>
        </w:rPr>
        <w:t>扩展不确定度</w:t>
      </w:r>
    </w:p>
    <w:p w:rsidR="00906A32" w:rsidRPr="00A5152C" w:rsidRDefault="00906A32" w:rsidP="00906A32">
      <w:pPr>
        <w:spacing w:line="360" w:lineRule="auto"/>
        <w:rPr>
          <w:sz w:val="24"/>
        </w:rPr>
      </w:pPr>
      <w:r w:rsidRPr="00A5152C">
        <w:rPr>
          <w:sz w:val="24"/>
        </w:rPr>
        <w:t xml:space="preserve">    </w:t>
      </w:r>
      <w:r w:rsidRPr="00A5152C">
        <w:rPr>
          <w:rFonts w:hint="eastAsia"/>
          <w:sz w:val="24"/>
        </w:rPr>
        <w:t>在相对合成标准不确定度确定后，乘以一个包含因子</w:t>
      </w:r>
      <w:r w:rsidRPr="00A5152C">
        <w:rPr>
          <w:i/>
          <w:sz w:val="24"/>
        </w:rPr>
        <w:t>k</w:t>
      </w:r>
      <w:r w:rsidRPr="00A5152C">
        <w:rPr>
          <w:rFonts w:hint="eastAsia"/>
          <w:sz w:val="24"/>
        </w:rPr>
        <w:t>，即可得到扩展不确定度。根据</w:t>
      </w:r>
      <w:r w:rsidR="00C07DB3" w:rsidRPr="00A5152C">
        <w:rPr>
          <w:sz w:val="24"/>
        </w:rPr>
        <w:t>JJF</w:t>
      </w:r>
      <w:r w:rsidR="00C07DB3" w:rsidRPr="00A5152C">
        <w:rPr>
          <w:rFonts w:hint="eastAsia"/>
          <w:sz w:val="24"/>
        </w:rPr>
        <w:t xml:space="preserve"> </w:t>
      </w:r>
      <w:r w:rsidR="00C07DB3" w:rsidRPr="00A5152C">
        <w:rPr>
          <w:sz w:val="24"/>
        </w:rPr>
        <w:t>1059</w:t>
      </w:r>
      <w:r w:rsidR="00C07DB3" w:rsidRPr="00A5152C">
        <w:rPr>
          <w:rFonts w:hint="eastAsia"/>
          <w:sz w:val="24"/>
        </w:rPr>
        <w:t>.1</w:t>
      </w:r>
      <w:r w:rsidR="00C07DB3" w:rsidRPr="00A5152C">
        <w:rPr>
          <w:rFonts w:hint="eastAsia"/>
          <w:sz w:val="24"/>
        </w:rPr>
        <w:t>第</w:t>
      </w:r>
      <w:r w:rsidR="00C07DB3" w:rsidRPr="00A5152C">
        <w:rPr>
          <w:rFonts w:hint="eastAsia"/>
          <w:sz w:val="24"/>
        </w:rPr>
        <w:t>5</w:t>
      </w:r>
      <w:r w:rsidR="00C07DB3" w:rsidRPr="00A5152C">
        <w:rPr>
          <w:rFonts w:hint="eastAsia"/>
          <w:sz w:val="24"/>
        </w:rPr>
        <w:t>章“测量不确定度的报告和表示”</w:t>
      </w:r>
      <w:r w:rsidRPr="00A5152C">
        <w:rPr>
          <w:rFonts w:hint="eastAsia"/>
          <w:sz w:val="24"/>
        </w:rPr>
        <w:t>可知，在大多数情况下（置信概率为</w:t>
      </w:r>
      <w:r w:rsidRPr="00A5152C">
        <w:rPr>
          <w:rFonts w:hint="eastAsia"/>
          <w:sz w:val="24"/>
        </w:rPr>
        <w:t>95%</w:t>
      </w:r>
      <w:r w:rsidRPr="00A5152C">
        <w:rPr>
          <w:rFonts w:hint="eastAsia"/>
          <w:sz w:val="24"/>
        </w:rPr>
        <w:t>）取</w:t>
      </w:r>
      <w:r w:rsidRPr="00A5152C">
        <w:rPr>
          <w:i/>
          <w:sz w:val="24"/>
        </w:rPr>
        <w:t>k</w:t>
      </w:r>
      <w:r w:rsidRPr="00A5152C">
        <w:rPr>
          <w:sz w:val="24"/>
        </w:rPr>
        <w:t xml:space="preserve"> = 2</w:t>
      </w:r>
      <w:r w:rsidRPr="00A5152C">
        <w:rPr>
          <w:rFonts w:hint="eastAsia"/>
          <w:sz w:val="24"/>
        </w:rPr>
        <w:t>，因此</w:t>
      </w:r>
      <w:proofErr w:type="spellStart"/>
      <w:r w:rsidRPr="00A5152C">
        <w:rPr>
          <w:i/>
          <w:sz w:val="24"/>
        </w:rPr>
        <w:t>R</w:t>
      </w:r>
      <w:r w:rsidRPr="00A5152C">
        <w:rPr>
          <w:sz w:val="24"/>
          <w:vertAlign w:val="subscript"/>
        </w:rPr>
        <w:t>p</w:t>
      </w:r>
      <w:proofErr w:type="spellEnd"/>
      <w:r w:rsidRPr="00A5152C">
        <w:rPr>
          <w:rFonts w:hint="eastAsia"/>
          <w:sz w:val="24"/>
        </w:rPr>
        <w:t>的相对扩展不确定度</w:t>
      </w:r>
      <w:r w:rsidRPr="00A5152C">
        <w:rPr>
          <w:i/>
          <w:sz w:val="24"/>
        </w:rPr>
        <w:t>U</w:t>
      </w:r>
      <w:r w:rsidRPr="00A5152C">
        <w:rPr>
          <w:sz w:val="24"/>
          <w:vertAlign w:val="subscript"/>
        </w:rPr>
        <w:t>r</w:t>
      </w:r>
      <w:r w:rsidRPr="00A5152C">
        <w:rPr>
          <w:rFonts w:hint="eastAsia"/>
          <w:sz w:val="24"/>
        </w:rPr>
        <w:t>为：</w:t>
      </w:r>
    </w:p>
    <w:p w:rsidR="00906A32" w:rsidRPr="00A5152C" w:rsidRDefault="00906A32" w:rsidP="00906A32">
      <w:pPr>
        <w:spacing w:line="360" w:lineRule="auto"/>
        <w:jc w:val="center"/>
        <w:rPr>
          <w:sz w:val="24"/>
        </w:rPr>
      </w:pPr>
      <w:r w:rsidRPr="00A5152C">
        <w:rPr>
          <w:position w:val="-10"/>
          <w:sz w:val="24"/>
        </w:rPr>
        <w:object w:dxaOrig="1939" w:dyaOrig="340">
          <v:shape id="_x0000_i1047" type="#_x0000_t75" style="width:96.75pt;height:17.25pt" o:ole="" fillcolor="window">
            <v:imagedata r:id="rId51" o:title=""/>
          </v:shape>
          <o:OLEObject Type="Embed" ProgID="Equation.3" ShapeID="_x0000_i1047" DrawAspect="Content" ObjectID="_1569846402" r:id="rId52"/>
        </w:object>
      </w:r>
    </w:p>
    <w:p w:rsidR="00906A32" w:rsidRPr="00A5152C" w:rsidRDefault="00906A32" w:rsidP="00906A32">
      <w:pPr>
        <w:spacing w:line="360" w:lineRule="auto"/>
        <w:ind w:firstLine="528"/>
        <w:rPr>
          <w:sz w:val="24"/>
        </w:rPr>
      </w:pPr>
      <w:r w:rsidRPr="00A5152C">
        <w:rPr>
          <w:rFonts w:hint="eastAsia"/>
          <w:sz w:val="24"/>
        </w:rPr>
        <w:t>而</w:t>
      </w:r>
      <w:proofErr w:type="spellStart"/>
      <w:r w:rsidRPr="00A5152C">
        <w:rPr>
          <w:i/>
          <w:sz w:val="24"/>
        </w:rPr>
        <w:t>R</w:t>
      </w:r>
      <w:r w:rsidRPr="00A5152C">
        <w:rPr>
          <w:sz w:val="24"/>
          <w:vertAlign w:val="subscript"/>
        </w:rPr>
        <w:t>p</w:t>
      </w:r>
      <w:proofErr w:type="spellEnd"/>
      <w:r w:rsidRPr="00A5152C">
        <w:rPr>
          <w:rFonts w:hint="eastAsia"/>
          <w:sz w:val="24"/>
        </w:rPr>
        <w:t>的扩展不确定度</w:t>
      </w:r>
      <w:r w:rsidRPr="00A5152C">
        <w:rPr>
          <w:i/>
          <w:sz w:val="24"/>
        </w:rPr>
        <w:t>U</w:t>
      </w:r>
      <w:r w:rsidRPr="00A5152C">
        <w:rPr>
          <w:rFonts w:hint="eastAsia"/>
          <w:sz w:val="24"/>
        </w:rPr>
        <w:t>为：</w:t>
      </w:r>
    </w:p>
    <w:p w:rsidR="00906A32" w:rsidRPr="00A5152C" w:rsidRDefault="00906A32" w:rsidP="00906A32">
      <w:pPr>
        <w:spacing w:line="360" w:lineRule="auto"/>
        <w:jc w:val="center"/>
        <w:rPr>
          <w:sz w:val="24"/>
        </w:rPr>
      </w:pPr>
      <w:r w:rsidRPr="00A5152C">
        <w:rPr>
          <w:position w:val="-14"/>
          <w:sz w:val="24"/>
        </w:rPr>
        <w:object w:dxaOrig="1140" w:dyaOrig="380">
          <v:shape id="_x0000_i1048" type="#_x0000_t75" style="width:57pt;height:18.75pt" o:ole="" fillcolor="window">
            <v:imagedata r:id="rId53" o:title=""/>
          </v:shape>
          <o:OLEObject Type="Embed" ProgID="Equation.3" ShapeID="_x0000_i1048" DrawAspect="Content" ObjectID="_1569846403" r:id="rId54"/>
        </w:object>
      </w:r>
    </w:p>
    <w:p w:rsidR="00906A32" w:rsidRPr="00A5152C" w:rsidRDefault="00906A32" w:rsidP="00906A32">
      <w:pPr>
        <w:spacing w:line="360" w:lineRule="auto"/>
        <w:ind w:firstLine="525"/>
        <w:rPr>
          <w:sz w:val="24"/>
        </w:rPr>
      </w:pPr>
      <w:r w:rsidRPr="00A5152C">
        <w:rPr>
          <w:rFonts w:hint="eastAsia"/>
          <w:sz w:val="24"/>
        </w:rPr>
        <w:lastRenderedPageBreak/>
        <w:t>表</w:t>
      </w:r>
      <w:r w:rsidRPr="00A5152C">
        <w:rPr>
          <w:rFonts w:hint="eastAsia"/>
          <w:sz w:val="24"/>
        </w:rPr>
        <w:t>2</w:t>
      </w:r>
      <w:r w:rsidRPr="00A5152C">
        <w:rPr>
          <w:rFonts w:hint="eastAsia"/>
          <w:sz w:val="24"/>
        </w:rPr>
        <w:t>给出了</w:t>
      </w:r>
      <w:proofErr w:type="spellStart"/>
      <w:r w:rsidRPr="00A5152C">
        <w:rPr>
          <w:rFonts w:hint="eastAsia"/>
          <w:i/>
          <w:sz w:val="24"/>
        </w:rPr>
        <w:t>R</w:t>
      </w:r>
      <w:r w:rsidRPr="00A5152C">
        <w:rPr>
          <w:sz w:val="24"/>
          <w:vertAlign w:val="subscript"/>
        </w:rPr>
        <w:t>eH</w:t>
      </w:r>
      <w:proofErr w:type="spellEnd"/>
      <w:r w:rsidRPr="00A5152C">
        <w:rPr>
          <w:rFonts w:hint="eastAsia"/>
          <w:sz w:val="24"/>
        </w:rPr>
        <w:t>、</w:t>
      </w:r>
      <w:proofErr w:type="spellStart"/>
      <w:r w:rsidRPr="00A5152C">
        <w:rPr>
          <w:rFonts w:hint="eastAsia"/>
          <w:i/>
          <w:sz w:val="24"/>
        </w:rPr>
        <w:t>R</w:t>
      </w:r>
      <w:r w:rsidRPr="00A5152C">
        <w:rPr>
          <w:sz w:val="24"/>
          <w:vertAlign w:val="subscript"/>
        </w:rPr>
        <w:t>eL</w:t>
      </w:r>
      <w:proofErr w:type="spellEnd"/>
      <w:r w:rsidRPr="00A5152C">
        <w:rPr>
          <w:rFonts w:hint="eastAsia"/>
          <w:sz w:val="24"/>
        </w:rPr>
        <w:t>、</w:t>
      </w:r>
      <w:proofErr w:type="spellStart"/>
      <w:r w:rsidRPr="00A5152C">
        <w:rPr>
          <w:rFonts w:hint="eastAsia"/>
          <w:i/>
          <w:sz w:val="24"/>
        </w:rPr>
        <w:t>R</w:t>
      </w:r>
      <w:r w:rsidRPr="00A5152C">
        <w:rPr>
          <w:sz w:val="24"/>
          <w:vertAlign w:val="subscript"/>
        </w:rPr>
        <w:t>m</w:t>
      </w:r>
      <w:proofErr w:type="spellEnd"/>
      <w:r w:rsidRPr="00A5152C">
        <w:rPr>
          <w:rFonts w:hint="eastAsia"/>
          <w:sz w:val="24"/>
        </w:rPr>
        <w:t>、</w:t>
      </w:r>
      <w:proofErr w:type="spellStart"/>
      <w:r w:rsidRPr="00A5152C">
        <w:rPr>
          <w:rFonts w:hint="eastAsia"/>
          <w:i/>
          <w:sz w:val="24"/>
        </w:rPr>
        <w:t>R</w:t>
      </w:r>
      <w:r w:rsidRPr="00A5152C">
        <w:rPr>
          <w:sz w:val="24"/>
          <w:vertAlign w:val="subscript"/>
        </w:rPr>
        <w:t>p</w:t>
      </w:r>
      <w:proofErr w:type="spellEnd"/>
      <w:r w:rsidRPr="00A5152C">
        <w:rPr>
          <w:rFonts w:hint="eastAsia"/>
          <w:sz w:val="24"/>
        </w:rPr>
        <w:t>的相对标准不确定度一览表。</w:t>
      </w:r>
    </w:p>
    <w:p w:rsidR="00906A32" w:rsidRPr="00A5152C" w:rsidRDefault="00906A32" w:rsidP="00906A32">
      <w:pPr>
        <w:spacing w:before="57" w:after="19" w:line="360" w:lineRule="auto"/>
        <w:ind w:firstLine="527"/>
        <w:jc w:val="center"/>
        <w:rPr>
          <w:rFonts w:ascii="黑体" w:eastAsia="黑体"/>
          <w:sz w:val="24"/>
        </w:rPr>
      </w:pPr>
      <w:r w:rsidRPr="00A5152C">
        <w:rPr>
          <w:rFonts w:ascii="黑体" w:eastAsia="黑体" w:hint="eastAsia"/>
          <w:sz w:val="24"/>
        </w:rPr>
        <w:t xml:space="preserve">表2  </w:t>
      </w:r>
      <w:proofErr w:type="spellStart"/>
      <w:r w:rsidRPr="00A5152C">
        <w:rPr>
          <w:rFonts w:eastAsia="黑体" w:hint="eastAsia"/>
          <w:i/>
          <w:sz w:val="24"/>
        </w:rPr>
        <w:t>R</w:t>
      </w:r>
      <w:r w:rsidRPr="00A5152C">
        <w:rPr>
          <w:rFonts w:eastAsia="黑体"/>
          <w:sz w:val="24"/>
          <w:vertAlign w:val="subscript"/>
        </w:rPr>
        <w:t>eH</w:t>
      </w:r>
      <w:proofErr w:type="spellEnd"/>
      <w:r w:rsidRPr="00A5152C">
        <w:rPr>
          <w:rFonts w:eastAsia="黑体" w:hint="eastAsia"/>
          <w:sz w:val="24"/>
        </w:rPr>
        <w:t>、</w:t>
      </w:r>
      <w:proofErr w:type="spellStart"/>
      <w:r w:rsidRPr="00A5152C">
        <w:rPr>
          <w:rFonts w:eastAsia="黑体" w:hint="eastAsia"/>
          <w:i/>
          <w:sz w:val="24"/>
        </w:rPr>
        <w:t>R</w:t>
      </w:r>
      <w:r w:rsidRPr="00A5152C">
        <w:rPr>
          <w:rFonts w:eastAsia="黑体"/>
          <w:sz w:val="24"/>
          <w:vertAlign w:val="subscript"/>
        </w:rPr>
        <w:t>eL</w:t>
      </w:r>
      <w:proofErr w:type="spellEnd"/>
      <w:r w:rsidRPr="00A5152C">
        <w:rPr>
          <w:rFonts w:eastAsia="黑体" w:hint="eastAsia"/>
          <w:sz w:val="24"/>
        </w:rPr>
        <w:t>、</w:t>
      </w:r>
      <w:proofErr w:type="spellStart"/>
      <w:r w:rsidRPr="00A5152C">
        <w:rPr>
          <w:rFonts w:eastAsia="黑体" w:hint="eastAsia"/>
          <w:i/>
          <w:sz w:val="24"/>
        </w:rPr>
        <w:t>R</w:t>
      </w:r>
      <w:r w:rsidRPr="00A5152C">
        <w:rPr>
          <w:rFonts w:eastAsia="黑体"/>
          <w:sz w:val="24"/>
          <w:vertAlign w:val="subscript"/>
        </w:rPr>
        <w:t>m</w:t>
      </w:r>
      <w:proofErr w:type="spellEnd"/>
      <w:r w:rsidRPr="00A5152C">
        <w:rPr>
          <w:rFonts w:eastAsia="黑体" w:hint="eastAsia"/>
          <w:sz w:val="24"/>
        </w:rPr>
        <w:t>、</w:t>
      </w:r>
      <w:proofErr w:type="spellStart"/>
      <w:r w:rsidRPr="00A5152C">
        <w:rPr>
          <w:rFonts w:eastAsia="黑体" w:hint="eastAsia"/>
          <w:i/>
          <w:sz w:val="24"/>
        </w:rPr>
        <w:t>R</w:t>
      </w:r>
      <w:r w:rsidRPr="00A5152C">
        <w:rPr>
          <w:rFonts w:eastAsia="黑体"/>
          <w:sz w:val="24"/>
          <w:vertAlign w:val="subscript"/>
        </w:rPr>
        <w:t>p</w:t>
      </w:r>
      <w:proofErr w:type="spellEnd"/>
      <w:r w:rsidRPr="00A5152C">
        <w:rPr>
          <w:rFonts w:ascii="黑体" w:eastAsia="黑体" w:hint="eastAsia"/>
          <w:sz w:val="24"/>
        </w:rPr>
        <w:t>的相对标准不确定度</w:t>
      </w:r>
      <w:r w:rsidRPr="00A5152C">
        <w:rPr>
          <w:rFonts w:eastAsia="黑体" w:hint="eastAsia"/>
          <w:sz w:val="24"/>
        </w:rPr>
        <w:t>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2"/>
        <w:gridCol w:w="1079"/>
        <w:gridCol w:w="1080"/>
        <w:gridCol w:w="1080"/>
        <w:gridCol w:w="1080"/>
      </w:tblGrid>
      <w:tr w:rsidR="00A5152C" w:rsidRPr="00A5152C" w:rsidTr="00C50420">
        <w:trPr>
          <w:cantSplit/>
        </w:trPr>
        <w:tc>
          <w:tcPr>
            <w:tcW w:w="5252" w:type="dxa"/>
          </w:tcPr>
          <w:p w:rsidR="00906A32" w:rsidRPr="00A5152C" w:rsidRDefault="00906A32" w:rsidP="00C50420">
            <w:pPr>
              <w:spacing w:before="96" w:after="57" w:line="360" w:lineRule="auto"/>
              <w:jc w:val="center"/>
              <w:rPr>
                <w:rFonts w:ascii="宋体"/>
                <w:sz w:val="24"/>
              </w:rPr>
            </w:pPr>
            <w:r w:rsidRPr="00A5152C">
              <w:rPr>
                <w:rFonts w:ascii="宋体" w:hint="eastAsia"/>
                <w:sz w:val="24"/>
              </w:rPr>
              <w:t>项   目</w:t>
            </w:r>
          </w:p>
        </w:tc>
        <w:tc>
          <w:tcPr>
            <w:tcW w:w="1079" w:type="dxa"/>
          </w:tcPr>
          <w:p w:rsidR="00906A32" w:rsidRPr="00A5152C" w:rsidRDefault="00906A32" w:rsidP="00C50420">
            <w:pPr>
              <w:spacing w:before="96" w:after="57" w:line="360" w:lineRule="auto"/>
              <w:jc w:val="center"/>
              <w:rPr>
                <w:sz w:val="24"/>
              </w:rPr>
            </w:pPr>
            <w:proofErr w:type="spellStart"/>
            <w:r w:rsidRPr="00A5152C">
              <w:rPr>
                <w:rFonts w:hint="eastAsia"/>
                <w:i/>
                <w:sz w:val="24"/>
              </w:rPr>
              <w:t>R</w:t>
            </w:r>
            <w:r w:rsidRPr="00A5152C">
              <w:rPr>
                <w:sz w:val="24"/>
                <w:vertAlign w:val="subscript"/>
              </w:rPr>
              <w:t>eH</w:t>
            </w:r>
            <w:proofErr w:type="spellEnd"/>
          </w:p>
        </w:tc>
        <w:tc>
          <w:tcPr>
            <w:tcW w:w="1080" w:type="dxa"/>
          </w:tcPr>
          <w:p w:rsidR="00906A32" w:rsidRPr="00A5152C" w:rsidRDefault="00906A32" w:rsidP="00C50420">
            <w:pPr>
              <w:spacing w:before="96" w:after="57" w:line="360" w:lineRule="auto"/>
              <w:jc w:val="center"/>
              <w:rPr>
                <w:sz w:val="24"/>
              </w:rPr>
            </w:pPr>
            <w:proofErr w:type="spellStart"/>
            <w:r w:rsidRPr="00A5152C">
              <w:rPr>
                <w:rFonts w:hint="eastAsia"/>
                <w:i/>
                <w:sz w:val="24"/>
              </w:rPr>
              <w:t>R</w:t>
            </w:r>
            <w:r w:rsidRPr="00A5152C">
              <w:rPr>
                <w:sz w:val="24"/>
                <w:vertAlign w:val="subscript"/>
              </w:rPr>
              <w:t>eL</w:t>
            </w:r>
            <w:proofErr w:type="spellEnd"/>
          </w:p>
        </w:tc>
        <w:tc>
          <w:tcPr>
            <w:tcW w:w="1080" w:type="dxa"/>
          </w:tcPr>
          <w:p w:rsidR="00906A32" w:rsidRPr="00A5152C" w:rsidRDefault="00906A32" w:rsidP="00C50420">
            <w:pPr>
              <w:spacing w:before="96" w:after="57" w:line="360" w:lineRule="auto"/>
              <w:jc w:val="center"/>
              <w:rPr>
                <w:sz w:val="24"/>
              </w:rPr>
            </w:pPr>
            <w:proofErr w:type="spellStart"/>
            <w:r w:rsidRPr="00A5152C">
              <w:rPr>
                <w:rFonts w:hint="eastAsia"/>
                <w:i/>
                <w:sz w:val="24"/>
              </w:rPr>
              <w:t>R</w:t>
            </w:r>
            <w:r w:rsidRPr="00A5152C">
              <w:rPr>
                <w:sz w:val="24"/>
                <w:vertAlign w:val="subscript"/>
              </w:rPr>
              <w:t>m</w:t>
            </w:r>
            <w:proofErr w:type="spellEnd"/>
          </w:p>
        </w:tc>
        <w:tc>
          <w:tcPr>
            <w:tcW w:w="1080" w:type="dxa"/>
          </w:tcPr>
          <w:p w:rsidR="00906A32" w:rsidRPr="00A5152C" w:rsidRDefault="00906A32" w:rsidP="00C50420">
            <w:pPr>
              <w:spacing w:before="96" w:after="57" w:line="360" w:lineRule="auto"/>
              <w:jc w:val="center"/>
              <w:rPr>
                <w:sz w:val="24"/>
              </w:rPr>
            </w:pPr>
            <w:proofErr w:type="spellStart"/>
            <w:r w:rsidRPr="00A5152C">
              <w:rPr>
                <w:rFonts w:hint="eastAsia"/>
                <w:i/>
                <w:sz w:val="24"/>
              </w:rPr>
              <w:t>R</w:t>
            </w:r>
            <w:r w:rsidRPr="00A5152C">
              <w:rPr>
                <w:sz w:val="24"/>
                <w:vertAlign w:val="subscript"/>
              </w:rPr>
              <w:t>p</w:t>
            </w:r>
            <w:proofErr w:type="spellEnd"/>
          </w:p>
        </w:tc>
      </w:tr>
      <w:tr w:rsidR="00A5152C" w:rsidRPr="00A5152C" w:rsidTr="00C50420">
        <w:trPr>
          <w:cantSplit/>
        </w:trPr>
        <w:tc>
          <w:tcPr>
            <w:tcW w:w="5252" w:type="dxa"/>
          </w:tcPr>
          <w:p w:rsidR="00906A32" w:rsidRPr="00A5152C" w:rsidRDefault="00906A32" w:rsidP="00C50420">
            <w:pPr>
              <w:tabs>
                <w:tab w:val="left" w:pos="4797"/>
              </w:tabs>
              <w:spacing w:before="57" w:line="360" w:lineRule="auto"/>
              <w:jc w:val="center"/>
            </w:pPr>
            <w:r w:rsidRPr="00A5152C">
              <w:rPr>
                <w:rFonts w:hint="eastAsia"/>
              </w:rPr>
              <w:t>试验机力示值的相对标准不确定度，</w:t>
            </w:r>
            <w:r w:rsidRPr="00A5152C">
              <w:rPr>
                <w:position w:val="-14"/>
                <w:sz w:val="24"/>
              </w:rPr>
              <w:object w:dxaOrig="440" w:dyaOrig="360">
                <v:shape id="_x0000_i1049" type="#_x0000_t75" style="width:21.75pt;height:18pt" o:ole="">
                  <v:imagedata r:id="rId23" o:title=""/>
                </v:shape>
                <o:OLEObject Type="Embed" ProgID="Equation.2" ShapeID="_x0000_i1049" DrawAspect="Content" ObjectID="_1569846404" r:id="rId55"/>
              </w:object>
            </w:r>
          </w:p>
        </w:tc>
        <w:tc>
          <w:tcPr>
            <w:tcW w:w="1079" w:type="dxa"/>
          </w:tcPr>
          <w:p w:rsidR="00906A32" w:rsidRPr="00A5152C" w:rsidRDefault="00906A32" w:rsidP="00C50420">
            <w:pPr>
              <w:tabs>
                <w:tab w:val="left" w:pos="4797"/>
              </w:tabs>
              <w:spacing w:before="135" w:line="360" w:lineRule="auto"/>
              <w:jc w:val="center"/>
            </w:pPr>
            <w:r w:rsidRPr="00A5152C">
              <w:t>0.58%</w:t>
            </w:r>
          </w:p>
        </w:tc>
        <w:tc>
          <w:tcPr>
            <w:tcW w:w="1080" w:type="dxa"/>
          </w:tcPr>
          <w:p w:rsidR="00906A32" w:rsidRPr="00A5152C" w:rsidRDefault="00906A32" w:rsidP="00C50420">
            <w:pPr>
              <w:tabs>
                <w:tab w:val="left" w:pos="4797"/>
              </w:tabs>
              <w:spacing w:before="135" w:line="360" w:lineRule="auto"/>
              <w:jc w:val="center"/>
            </w:pPr>
            <w:r w:rsidRPr="00A5152C">
              <w:t>0.58%</w:t>
            </w:r>
          </w:p>
        </w:tc>
        <w:tc>
          <w:tcPr>
            <w:tcW w:w="1080" w:type="dxa"/>
          </w:tcPr>
          <w:p w:rsidR="00906A32" w:rsidRPr="00A5152C" w:rsidRDefault="00906A32" w:rsidP="00C50420">
            <w:pPr>
              <w:tabs>
                <w:tab w:val="left" w:pos="4797"/>
              </w:tabs>
              <w:spacing w:before="135" w:line="360" w:lineRule="auto"/>
              <w:jc w:val="center"/>
            </w:pPr>
            <w:r w:rsidRPr="00A5152C">
              <w:t>0.58%</w:t>
            </w:r>
          </w:p>
        </w:tc>
        <w:tc>
          <w:tcPr>
            <w:tcW w:w="1080" w:type="dxa"/>
          </w:tcPr>
          <w:p w:rsidR="00906A32" w:rsidRPr="00A5152C" w:rsidRDefault="00906A32" w:rsidP="00C50420">
            <w:pPr>
              <w:tabs>
                <w:tab w:val="left" w:pos="4797"/>
              </w:tabs>
              <w:spacing w:before="135" w:line="360" w:lineRule="auto"/>
              <w:jc w:val="center"/>
            </w:pPr>
            <w:r w:rsidRPr="00A5152C">
              <w:t>0.58%</w:t>
            </w:r>
          </w:p>
        </w:tc>
      </w:tr>
      <w:tr w:rsidR="00A5152C" w:rsidRPr="00A5152C" w:rsidTr="00C50420">
        <w:trPr>
          <w:cantSplit/>
        </w:trPr>
        <w:tc>
          <w:tcPr>
            <w:tcW w:w="5252" w:type="dxa"/>
          </w:tcPr>
          <w:p w:rsidR="00906A32" w:rsidRPr="00A5152C" w:rsidRDefault="00906A32" w:rsidP="00C50420">
            <w:pPr>
              <w:tabs>
                <w:tab w:val="left" w:pos="4797"/>
              </w:tabs>
              <w:spacing w:before="57" w:line="360" w:lineRule="auto"/>
              <w:jc w:val="center"/>
            </w:pPr>
            <w:r w:rsidRPr="00A5152C">
              <w:t>0.3</w:t>
            </w:r>
            <w:r w:rsidRPr="00A5152C">
              <w:rPr>
                <w:rFonts w:hint="eastAsia"/>
              </w:rPr>
              <w:t>级标准测力仪引入的相对标准不确定度，</w:t>
            </w:r>
            <w:r w:rsidRPr="00A5152C">
              <w:rPr>
                <w:position w:val="-14"/>
                <w:sz w:val="24"/>
              </w:rPr>
              <w:object w:dxaOrig="440" w:dyaOrig="380">
                <v:shape id="_x0000_i1050" type="#_x0000_t75" style="width:21.75pt;height:18.75pt" o:ole="" fillcolor="window">
                  <v:imagedata r:id="rId31" o:title=""/>
                </v:shape>
                <o:OLEObject Type="Embed" ProgID="Equation.3" ShapeID="_x0000_i1050" DrawAspect="Content" ObjectID="_1569846405" r:id="rId56"/>
              </w:object>
            </w:r>
          </w:p>
        </w:tc>
        <w:tc>
          <w:tcPr>
            <w:tcW w:w="1079" w:type="dxa"/>
          </w:tcPr>
          <w:p w:rsidR="00906A32" w:rsidRPr="00A5152C" w:rsidRDefault="00906A32" w:rsidP="00C50420">
            <w:pPr>
              <w:tabs>
                <w:tab w:val="left" w:pos="4797"/>
              </w:tabs>
              <w:spacing w:before="135" w:line="360" w:lineRule="auto"/>
              <w:jc w:val="center"/>
            </w:pPr>
            <w:r w:rsidRPr="00A5152C">
              <w:t>0.15%</w:t>
            </w:r>
          </w:p>
        </w:tc>
        <w:tc>
          <w:tcPr>
            <w:tcW w:w="1080" w:type="dxa"/>
          </w:tcPr>
          <w:p w:rsidR="00906A32" w:rsidRPr="00A5152C" w:rsidRDefault="00906A32" w:rsidP="00C50420">
            <w:pPr>
              <w:tabs>
                <w:tab w:val="left" w:pos="4797"/>
              </w:tabs>
              <w:spacing w:before="135" w:line="360" w:lineRule="auto"/>
              <w:jc w:val="center"/>
            </w:pPr>
            <w:r w:rsidRPr="00A5152C">
              <w:t>0.15%</w:t>
            </w:r>
          </w:p>
        </w:tc>
        <w:tc>
          <w:tcPr>
            <w:tcW w:w="1080" w:type="dxa"/>
          </w:tcPr>
          <w:p w:rsidR="00906A32" w:rsidRPr="00A5152C" w:rsidRDefault="00906A32" w:rsidP="00C50420">
            <w:pPr>
              <w:tabs>
                <w:tab w:val="left" w:pos="4797"/>
              </w:tabs>
              <w:spacing w:before="135" w:line="360" w:lineRule="auto"/>
              <w:jc w:val="center"/>
            </w:pPr>
            <w:r w:rsidRPr="00A5152C">
              <w:t>0.15%</w:t>
            </w:r>
          </w:p>
        </w:tc>
        <w:tc>
          <w:tcPr>
            <w:tcW w:w="1080" w:type="dxa"/>
          </w:tcPr>
          <w:p w:rsidR="00906A32" w:rsidRPr="00A5152C" w:rsidRDefault="00906A32" w:rsidP="00C50420">
            <w:pPr>
              <w:tabs>
                <w:tab w:val="left" w:pos="4797"/>
              </w:tabs>
              <w:spacing w:before="135" w:line="360" w:lineRule="auto"/>
              <w:jc w:val="center"/>
            </w:pPr>
            <w:r w:rsidRPr="00A5152C">
              <w:t>0.15%</w:t>
            </w:r>
          </w:p>
        </w:tc>
      </w:tr>
      <w:tr w:rsidR="00A5152C" w:rsidRPr="00A5152C" w:rsidTr="00C50420">
        <w:trPr>
          <w:cantSplit/>
        </w:trPr>
        <w:tc>
          <w:tcPr>
            <w:tcW w:w="5252" w:type="dxa"/>
          </w:tcPr>
          <w:p w:rsidR="00906A32" w:rsidRPr="00A5152C" w:rsidRDefault="00906A32" w:rsidP="00C50420">
            <w:pPr>
              <w:tabs>
                <w:tab w:val="left" w:pos="4797"/>
              </w:tabs>
              <w:spacing w:before="57" w:line="360" w:lineRule="auto"/>
              <w:jc w:val="center"/>
              <w:rPr>
                <w:vertAlign w:val="subscript"/>
              </w:rPr>
            </w:pPr>
            <w:r w:rsidRPr="00A5152C">
              <w:rPr>
                <w:rFonts w:hint="eastAsia"/>
              </w:rPr>
              <w:t>引伸计误差引入的</w:t>
            </w:r>
            <w:proofErr w:type="spellStart"/>
            <w:r w:rsidRPr="00A5152C">
              <w:rPr>
                <w:rFonts w:hint="eastAsia"/>
                <w:i/>
              </w:rPr>
              <w:t>F</w:t>
            </w:r>
            <w:r w:rsidRPr="00A5152C">
              <w:rPr>
                <w:vertAlign w:val="subscript"/>
              </w:rPr>
              <w:t>p</w:t>
            </w:r>
            <w:proofErr w:type="spellEnd"/>
            <w:r w:rsidRPr="00A5152C">
              <w:rPr>
                <w:rFonts w:hint="eastAsia"/>
              </w:rPr>
              <w:t>判读不确定度，</w:t>
            </w:r>
            <w:r w:rsidRPr="00A5152C">
              <w:rPr>
                <w:position w:val="-14"/>
                <w:sz w:val="24"/>
              </w:rPr>
              <w:object w:dxaOrig="440" w:dyaOrig="380">
                <v:shape id="_x0000_i1051" type="#_x0000_t75" style="width:21.75pt;height:18.75pt" o:ole="" fillcolor="window">
                  <v:imagedata r:id="rId31" o:title=""/>
                </v:shape>
                <o:OLEObject Type="Embed" ProgID="Equation.3" ShapeID="_x0000_i1051" DrawAspect="Content" ObjectID="_1569846406" r:id="rId57"/>
              </w:object>
            </w:r>
          </w:p>
        </w:tc>
        <w:tc>
          <w:tcPr>
            <w:tcW w:w="1079" w:type="dxa"/>
          </w:tcPr>
          <w:p w:rsidR="00906A32" w:rsidRPr="00A5152C" w:rsidRDefault="00906A32" w:rsidP="00C50420">
            <w:pPr>
              <w:tabs>
                <w:tab w:val="left" w:pos="4797"/>
              </w:tabs>
              <w:spacing w:before="135" w:line="360" w:lineRule="auto"/>
              <w:jc w:val="center"/>
            </w:pPr>
            <w:r w:rsidRPr="00A5152C">
              <w:rPr>
                <w:rFonts w:hint="eastAsia"/>
              </w:rPr>
              <w:t>－</w:t>
            </w:r>
          </w:p>
        </w:tc>
        <w:tc>
          <w:tcPr>
            <w:tcW w:w="1080" w:type="dxa"/>
          </w:tcPr>
          <w:p w:rsidR="00906A32" w:rsidRPr="00A5152C" w:rsidRDefault="00906A32" w:rsidP="00C50420">
            <w:pPr>
              <w:tabs>
                <w:tab w:val="left" w:pos="4797"/>
              </w:tabs>
              <w:spacing w:before="135" w:line="360" w:lineRule="auto"/>
              <w:jc w:val="center"/>
            </w:pPr>
            <w:r w:rsidRPr="00A5152C">
              <w:rPr>
                <w:rFonts w:hint="eastAsia"/>
              </w:rPr>
              <w:t>－</w:t>
            </w:r>
          </w:p>
        </w:tc>
        <w:tc>
          <w:tcPr>
            <w:tcW w:w="1080" w:type="dxa"/>
          </w:tcPr>
          <w:p w:rsidR="00906A32" w:rsidRPr="00A5152C" w:rsidRDefault="00906A32" w:rsidP="00C50420">
            <w:pPr>
              <w:tabs>
                <w:tab w:val="left" w:pos="4797"/>
              </w:tabs>
              <w:spacing w:before="135" w:line="360" w:lineRule="auto"/>
              <w:jc w:val="center"/>
            </w:pPr>
            <w:r w:rsidRPr="00A5152C">
              <w:rPr>
                <w:rFonts w:hint="eastAsia"/>
              </w:rPr>
              <w:t>－</w:t>
            </w:r>
          </w:p>
        </w:tc>
        <w:tc>
          <w:tcPr>
            <w:tcW w:w="1080" w:type="dxa"/>
          </w:tcPr>
          <w:p w:rsidR="00906A32" w:rsidRPr="00A5152C" w:rsidRDefault="00906A32" w:rsidP="00C50420">
            <w:pPr>
              <w:tabs>
                <w:tab w:val="left" w:pos="4797"/>
              </w:tabs>
              <w:spacing w:before="135" w:line="360" w:lineRule="auto"/>
              <w:jc w:val="center"/>
            </w:pPr>
            <w:r w:rsidRPr="00A5152C">
              <w:t>0.6%</w:t>
            </w:r>
          </w:p>
        </w:tc>
      </w:tr>
      <w:tr w:rsidR="00A5152C" w:rsidRPr="00A5152C" w:rsidTr="00C50420">
        <w:trPr>
          <w:cantSplit/>
        </w:trPr>
        <w:tc>
          <w:tcPr>
            <w:tcW w:w="5252" w:type="dxa"/>
          </w:tcPr>
          <w:p w:rsidR="00906A32" w:rsidRPr="00A5152C" w:rsidRDefault="00906A32" w:rsidP="00C50420">
            <w:pPr>
              <w:tabs>
                <w:tab w:val="left" w:pos="4797"/>
              </w:tabs>
              <w:spacing w:before="57" w:line="360" w:lineRule="auto"/>
              <w:jc w:val="center"/>
            </w:pPr>
            <w:r w:rsidRPr="00A5152C">
              <w:rPr>
                <w:rFonts w:hint="eastAsia"/>
              </w:rPr>
              <w:t>计算机数据采集系统引入的不确定度，</w:t>
            </w:r>
            <w:r w:rsidRPr="00A5152C">
              <w:rPr>
                <w:position w:val="-14"/>
                <w:sz w:val="24"/>
              </w:rPr>
              <w:object w:dxaOrig="440" w:dyaOrig="380">
                <v:shape id="_x0000_i1052" type="#_x0000_t75" style="width:21.75pt;height:18.75pt" o:ole="" fillcolor="window">
                  <v:imagedata r:id="rId35" o:title=""/>
                </v:shape>
                <o:OLEObject Type="Embed" ProgID="Equation.3" ShapeID="_x0000_i1052" DrawAspect="Content" ObjectID="_1569846407" r:id="rId58"/>
              </w:object>
            </w:r>
          </w:p>
        </w:tc>
        <w:tc>
          <w:tcPr>
            <w:tcW w:w="1079" w:type="dxa"/>
          </w:tcPr>
          <w:p w:rsidR="00906A32" w:rsidRPr="00A5152C" w:rsidRDefault="00906A32" w:rsidP="00C50420">
            <w:pPr>
              <w:tabs>
                <w:tab w:val="left" w:pos="4797"/>
              </w:tabs>
              <w:spacing w:before="135" w:line="360" w:lineRule="auto"/>
              <w:jc w:val="center"/>
            </w:pPr>
            <w:r w:rsidRPr="00A5152C">
              <w:t>0.2%</w:t>
            </w:r>
          </w:p>
        </w:tc>
        <w:tc>
          <w:tcPr>
            <w:tcW w:w="1080" w:type="dxa"/>
          </w:tcPr>
          <w:p w:rsidR="00906A32" w:rsidRPr="00A5152C" w:rsidRDefault="00906A32" w:rsidP="00C50420">
            <w:pPr>
              <w:tabs>
                <w:tab w:val="left" w:pos="4797"/>
              </w:tabs>
              <w:spacing w:before="135" w:line="360" w:lineRule="auto"/>
              <w:jc w:val="center"/>
            </w:pPr>
            <w:r w:rsidRPr="00A5152C">
              <w:t>0.2%</w:t>
            </w:r>
          </w:p>
        </w:tc>
        <w:tc>
          <w:tcPr>
            <w:tcW w:w="1080" w:type="dxa"/>
          </w:tcPr>
          <w:p w:rsidR="00906A32" w:rsidRPr="00A5152C" w:rsidRDefault="00906A32" w:rsidP="00C50420">
            <w:pPr>
              <w:tabs>
                <w:tab w:val="left" w:pos="4797"/>
              </w:tabs>
              <w:spacing w:before="135" w:line="360" w:lineRule="auto"/>
              <w:jc w:val="center"/>
            </w:pPr>
            <w:r w:rsidRPr="00A5152C">
              <w:t>0.2%</w:t>
            </w:r>
          </w:p>
        </w:tc>
        <w:tc>
          <w:tcPr>
            <w:tcW w:w="1080" w:type="dxa"/>
          </w:tcPr>
          <w:p w:rsidR="00906A32" w:rsidRPr="00A5152C" w:rsidRDefault="00906A32" w:rsidP="00C50420">
            <w:pPr>
              <w:tabs>
                <w:tab w:val="left" w:pos="4797"/>
              </w:tabs>
              <w:spacing w:before="135" w:line="360" w:lineRule="auto"/>
              <w:jc w:val="center"/>
            </w:pPr>
            <w:r w:rsidRPr="00A5152C">
              <w:t>0.2%</w:t>
            </w:r>
          </w:p>
        </w:tc>
      </w:tr>
      <w:tr w:rsidR="00A5152C" w:rsidRPr="00A5152C" w:rsidTr="00C50420">
        <w:trPr>
          <w:cantSplit/>
        </w:trPr>
        <w:tc>
          <w:tcPr>
            <w:tcW w:w="5252" w:type="dxa"/>
          </w:tcPr>
          <w:p w:rsidR="00906A32" w:rsidRPr="00A5152C" w:rsidRDefault="00906A32" w:rsidP="00C50420">
            <w:pPr>
              <w:tabs>
                <w:tab w:val="left" w:pos="4797"/>
              </w:tabs>
              <w:spacing w:before="57" w:line="360" w:lineRule="auto"/>
              <w:jc w:val="center"/>
            </w:pPr>
            <w:r w:rsidRPr="00A5152C">
              <w:rPr>
                <w:rFonts w:hint="eastAsia"/>
              </w:rPr>
              <w:t>横截面积测量引入的相对标准不确定度，</w:t>
            </w:r>
            <w:r w:rsidRPr="00A5152C">
              <w:rPr>
                <w:position w:val="-12"/>
                <w:sz w:val="24"/>
              </w:rPr>
              <w:object w:dxaOrig="340" w:dyaOrig="360">
                <v:shape id="_x0000_i1053" type="#_x0000_t75" style="width:17.25pt;height:18pt" o:ole="" fillcolor="window">
                  <v:imagedata r:id="rId42" o:title=""/>
                </v:shape>
                <o:OLEObject Type="Embed" ProgID="Equation.3" ShapeID="_x0000_i1053" DrawAspect="Content" ObjectID="_1569846408" r:id="rId59"/>
              </w:object>
            </w:r>
          </w:p>
        </w:tc>
        <w:tc>
          <w:tcPr>
            <w:tcW w:w="1079" w:type="dxa"/>
          </w:tcPr>
          <w:p w:rsidR="00906A32" w:rsidRPr="00A5152C" w:rsidRDefault="00906A32" w:rsidP="00C50420">
            <w:pPr>
              <w:tabs>
                <w:tab w:val="left" w:pos="4797"/>
              </w:tabs>
              <w:spacing w:before="135" w:line="360" w:lineRule="auto"/>
              <w:jc w:val="center"/>
            </w:pPr>
            <w:r w:rsidRPr="00A5152C">
              <w:t>0.58%</w:t>
            </w:r>
          </w:p>
        </w:tc>
        <w:tc>
          <w:tcPr>
            <w:tcW w:w="1080" w:type="dxa"/>
          </w:tcPr>
          <w:p w:rsidR="00906A32" w:rsidRPr="00A5152C" w:rsidRDefault="00906A32" w:rsidP="00C50420">
            <w:pPr>
              <w:tabs>
                <w:tab w:val="left" w:pos="4797"/>
              </w:tabs>
              <w:spacing w:before="135" w:line="360" w:lineRule="auto"/>
              <w:jc w:val="center"/>
            </w:pPr>
            <w:r w:rsidRPr="00A5152C">
              <w:t>0.58%</w:t>
            </w:r>
          </w:p>
        </w:tc>
        <w:tc>
          <w:tcPr>
            <w:tcW w:w="1080" w:type="dxa"/>
          </w:tcPr>
          <w:p w:rsidR="00906A32" w:rsidRPr="00A5152C" w:rsidRDefault="00906A32" w:rsidP="00C50420">
            <w:pPr>
              <w:tabs>
                <w:tab w:val="left" w:pos="4797"/>
              </w:tabs>
              <w:spacing w:before="135" w:line="360" w:lineRule="auto"/>
              <w:jc w:val="center"/>
            </w:pPr>
            <w:r w:rsidRPr="00A5152C">
              <w:t>0.58%</w:t>
            </w:r>
          </w:p>
        </w:tc>
        <w:tc>
          <w:tcPr>
            <w:tcW w:w="1080" w:type="dxa"/>
          </w:tcPr>
          <w:p w:rsidR="00906A32" w:rsidRPr="00A5152C" w:rsidRDefault="00906A32" w:rsidP="00C50420">
            <w:pPr>
              <w:tabs>
                <w:tab w:val="left" w:pos="4797"/>
              </w:tabs>
              <w:spacing w:before="135" w:line="360" w:lineRule="auto"/>
              <w:jc w:val="center"/>
            </w:pPr>
            <w:r w:rsidRPr="00A5152C">
              <w:t>0.58%</w:t>
            </w:r>
          </w:p>
        </w:tc>
      </w:tr>
      <w:tr w:rsidR="00A5152C" w:rsidRPr="00A5152C" w:rsidTr="00C50420">
        <w:trPr>
          <w:cantSplit/>
        </w:trPr>
        <w:tc>
          <w:tcPr>
            <w:tcW w:w="5252" w:type="dxa"/>
          </w:tcPr>
          <w:p w:rsidR="00906A32" w:rsidRPr="00A5152C" w:rsidRDefault="00906A32" w:rsidP="00C50420">
            <w:pPr>
              <w:spacing w:before="57" w:after="57" w:line="360" w:lineRule="auto"/>
              <w:jc w:val="center"/>
            </w:pPr>
            <w:r w:rsidRPr="00A5152C">
              <w:rPr>
                <w:rFonts w:hint="eastAsia"/>
              </w:rPr>
              <w:t>相对合成标准不确定度，</w:t>
            </w:r>
            <w:proofErr w:type="spellStart"/>
            <w:r w:rsidRPr="00A5152C">
              <w:rPr>
                <w:i/>
                <w:sz w:val="24"/>
              </w:rPr>
              <w:t>u</w:t>
            </w:r>
            <w:r w:rsidRPr="00A5152C">
              <w:rPr>
                <w:sz w:val="24"/>
                <w:vertAlign w:val="subscript"/>
              </w:rPr>
              <w:t>Rr</w:t>
            </w:r>
            <w:proofErr w:type="spellEnd"/>
          </w:p>
        </w:tc>
        <w:tc>
          <w:tcPr>
            <w:tcW w:w="1079" w:type="dxa"/>
          </w:tcPr>
          <w:p w:rsidR="00906A32" w:rsidRPr="00A5152C" w:rsidRDefault="00906A32" w:rsidP="00C50420">
            <w:pPr>
              <w:spacing w:before="135" w:after="57" w:line="360" w:lineRule="auto"/>
              <w:jc w:val="center"/>
            </w:pPr>
            <w:r w:rsidRPr="00A5152C">
              <w:t>0.86%</w:t>
            </w:r>
          </w:p>
        </w:tc>
        <w:tc>
          <w:tcPr>
            <w:tcW w:w="1080" w:type="dxa"/>
          </w:tcPr>
          <w:p w:rsidR="00906A32" w:rsidRPr="00A5152C" w:rsidRDefault="00906A32" w:rsidP="00C50420">
            <w:pPr>
              <w:spacing w:before="135" w:after="57" w:line="360" w:lineRule="auto"/>
              <w:jc w:val="center"/>
            </w:pPr>
            <w:r w:rsidRPr="00A5152C">
              <w:t>0.86%</w:t>
            </w:r>
          </w:p>
        </w:tc>
        <w:tc>
          <w:tcPr>
            <w:tcW w:w="1080" w:type="dxa"/>
          </w:tcPr>
          <w:p w:rsidR="00906A32" w:rsidRPr="00A5152C" w:rsidRDefault="00906A32" w:rsidP="00C50420">
            <w:pPr>
              <w:spacing w:before="135" w:after="57" w:line="360" w:lineRule="auto"/>
              <w:jc w:val="center"/>
            </w:pPr>
            <w:r w:rsidRPr="00A5152C">
              <w:t>0.86%</w:t>
            </w:r>
          </w:p>
        </w:tc>
        <w:tc>
          <w:tcPr>
            <w:tcW w:w="1080" w:type="dxa"/>
          </w:tcPr>
          <w:p w:rsidR="00906A32" w:rsidRPr="00A5152C" w:rsidRDefault="00906A32" w:rsidP="00C50420">
            <w:pPr>
              <w:spacing w:before="135" w:after="57" w:line="360" w:lineRule="auto"/>
              <w:jc w:val="center"/>
            </w:pPr>
            <w:r w:rsidRPr="00A5152C">
              <w:t>1.1%</w:t>
            </w:r>
          </w:p>
        </w:tc>
      </w:tr>
      <w:tr w:rsidR="00A5152C" w:rsidRPr="00A5152C" w:rsidTr="00C50420">
        <w:trPr>
          <w:cantSplit/>
        </w:trPr>
        <w:tc>
          <w:tcPr>
            <w:tcW w:w="5252" w:type="dxa"/>
          </w:tcPr>
          <w:p w:rsidR="00906A32" w:rsidRPr="00A5152C" w:rsidRDefault="00906A32" w:rsidP="00C50420">
            <w:pPr>
              <w:spacing w:before="57" w:after="19" w:line="360" w:lineRule="auto"/>
              <w:jc w:val="center"/>
            </w:pPr>
            <w:r w:rsidRPr="00A5152C">
              <w:rPr>
                <w:rFonts w:hint="eastAsia"/>
              </w:rPr>
              <w:t>置信度</w:t>
            </w:r>
            <w:r w:rsidRPr="00A5152C">
              <w:rPr>
                <w:rFonts w:hint="eastAsia"/>
              </w:rPr>
              <w:t>95%</w:t>
            </w:r>
            <w:r w:rsidRPr="00A5152C">
              <w:rPr>
                <w:rFonts w:hint="eastAsia"/>
              </w:rPr>
              <w:t>的包含因子，</w:t>
            </w:r>
            <w:r w:rsidRPr="00A5152C">
              <w:rPr>
                <w:i/>
              </w:rPr>
              <w:t>k</w:t>
            </w:r>
          </w:p>
        </w:tc>
        <w:tc>
          <w:tcPr>
            <w:tcW w:w="1079" w:type="dxa"/>
          </w:tcPr>
          <w:p w:rsidR="00906A32" w:rsidRPr="00A5152C" w:rsidRDefault="00906A32" w:rsidP="00C50420">
            <w:pPr>
              <w:spacing w:before="96" w:line="360" w:lineRule="auto"/>
              <w:jc w:val="center"/>
            </w:pPr>
            <w:r w:rsidRPr="00A5152C">
              <w:rPr>
                <w:rFonts w:hint="eastAsia"/>
              </w:rPr>
              <w:t>2</w:t>
            </w:r>
          </w:p>
        </w:tc>
        <w:tc>
          <w:tcPr>
            <w:tcW w:w="1080" w:type="dxa"/>
          </w:tcPr>
          <w:p w:rsidR="00906A32" w:rsidRPr="00A5152C" w:rsidRDefault="00906A32" w:rsidP="00C50420">
            <w:pPr>
              <w:spacing w:before="96" w:line="360" w:lineRule="auto"/>
              <w:jc w:val="center"/>
            </w:pPr>
            <w:r w:rsidRPr="00A5152C">
              <w:rPr>
                <w:rFonts w:hint="eastAsia"/>
              </w:rPr>
              <w:t>2</w:t>
            </w:r>
          </w:p>
        </w:tc>
        <w:tc>
          <w:tcPr>
            <w:tcW w:w="1080" w:type="dxa"/>
          </w:tcPr>
          <w:p w:rsidR="00906A32" w:rsidRPr="00A5152C" w:rsidRDefault="00906A32" w:rsidP="00C50420">
            <w:pPr>
              <w:spacing w:before="96" w:line="360" w:lineRule="auto"/>
              <w:jc w:val="center"/>
            </w:pPr>
            <w:r w:rsidRPr="00A5152C">
              <w:rPr>
                <w:rFonts w:hint="eastAsia"/>
              </w:rPr>
              <w:t>2</w:t>
            </w:r>
          </w:p>
        </w:tc>
        <w:tc>
          <w:tcPr>
            <w:tcW w:w="1080" w:type="dxa"/>
          </w:tcPr>
          <w:p w:rsidR="00906A32" w:rsidRPr="00A5152C" w:rsidRDefault="00906A32" w:rsidP="00C50420">
            <w:pPr>
              <w:spacing w:before="96" w:line="360" w:lineRule="auto"/>
              <w:jc w:val="center"/>
            </w:pPr>
            <w:r w:rsidRPr="00A5152C">
              <w:rPr>
                <w:rFonts w:hint="eastAsia"/>
              </w:rPr>
              <w:t>2</w:t>
            </w:r>
          </w:p>
        </w:tc>
      </w:tr>
      <w:tr w:rsidR="00A5152C" w:rsidRPr="00A5152C" w:rsidTr="00C50420">
        <w:trPr>
          <w:cantSplit/>
        </w:trPr>
        <w:tc>
          <w:tcPr>
            <w:tcW w:w="5252" w:type="dxa"/>
          </w:tcPr>
          <w:p w:rsidR="00906A32" w:rsidRPr="00A5152C" w:rsidRDefault="00906A32" w:rsidP="00C50420">
            <w:pPr>
              <w:spacing w:before="57" w:after="19" w:line="360" w:lineRule="auto"/>
              <w:jc w:val="center"/>
              <w:rPr>
                <w:vertAlign w:val="subscript"/>
              </w:rPr>
            </w:pPr>
            <w:r w:rsidRPr="00A5152C">
              <w:rPr>
                <w:rFonts w:hint="eastAsia"/>
              </w:rPr>
              <w:t>相对扩展不确定度，</w:t>
            </w:r>
            <w:r w:rsidRPr="00A5152C">
              <w:rPr>
                <w:rFonts w:hint="eastAsia"/>
                <w:i/>
              </w:rPr>
              <w:t>U</w:t>
            </w:r>
            <w:r w:rsidRPr="00A5152C">
              <w:rPr>
                <w:vertAlign w:val="subscript"/>
              </w:rPr>
              <w:t>r</w:t>
            </w:r>
            <w:r w:rsidRPr="00A5152C">
              <w:t>=</w:t>
            </w:r>
            <w:proofErr w:type="spellStart"/>
            <w:r w:rsidRPr="00A5152C">
              <w:rPr>
                <w:i/>
              </w:rPr>
              <w:t>k</w:t>
            </w:r>
            <w:r w:rsidRPr="00A5152C">
              <w:rPr>
                <w:rFonts w:eastAsia="黑体"/>
              </w:rPr>
              <w:t>·</w:t>
            </w:r>
            <w:r w:rsidRPr="00A5152C">
              <w:rPr>
                <w:rFonts w:eastAsia="黑体"/>
                <w:i/>
              </w:rPr>
              <w:t>u</w:t>
            </w:r>
            <w:r w:rsidRPr="00A5152C">
              <w:rPr>
                <w:rFonts w:eastAsia="黑体"/>
                <w:vertAlign w:val="subscript"/>
              </w:rPr>
              <w:t>Rr</w:t>
            </w:r>
            <w:proofErr w:type="spellEnd"/>
          </w:p>
        </w:tc>
        <w:tc>
          <w:tcPr>
            <w:tcW w:w="1079" w:type="dxa"/>
          </w:tcPr>
          <w:p w:rsidR="00906A32" w:rsidRPr="00A5152C" w:rsidRDefault="00906A32" w:rsidP="00C50420">
            <w:pPr>
              <w:spacing w:before="96" w:after="57" w:line="360" w:lineRule="auto"/>
              <w:jc w:val="center"/>
            </w:pPr>
            <w:r w:rsidRPr="00A5152C">
              <w:t>1.7%.</w:t>
            </w:r>
          </w:p>
        </w:tc>
        <w:tc>
          <w:tcPr>
            <w:tcW w:w="1080" w:type="dxa"/>
          </w:tcPr>
          <w:p w:rsidR="00906A32" w:rsidRPr="00A5152C" w:rsidRDefault="00906A32" w:rsidP="00C50420">
            <w:pPr>
              <w:spacing w:before="96" w:after="57" w:line="360" w:lineRule="auto"/>
              <w:jc w:val="center"/>
            </w:pPr>
            <w:r w:rsidRPr="00A5152C">
              <w:t>1.7%</w:t>
            </w:r>
          </w:p>
        </w:tc>
        <w:tc>
          <w:tcPr>
            <w:tcW w:w="1080" w:type="dxa"/>
          </w:tcPr>
          <w:p w:rsidR="00906A32" w:rsidRPr="00A5152C" w:rsidRDefault="00906A32" w:rsidP="00C50420">
            <w:pPr>
              <w:spacing w:before="96" w:after="57" w:line="360" w:lineRule="auto"/>
              <w:jc w:val="center"/>
            </w:pPr>
            <w:r w:rsidRPr="00A5152C">
              <w:t>1.7%</w:t>
            </w:r>
          </w:p>
        </w:tc>
        <w:tc>
          <w:tcPr>
            <w:tcW w:w="1080" w:type="dxa"/>
          </w:tcPr>
          <w:p w:rsidR="00906A32" w:rsidRPr="00A5152C" w:rsidRDefault="00906A32" w:rsidP="00C50420">
            <w:pPr>
              <w:spacing w:before="96" w:after="57" w:line="360" w:lineRule="auto"/>
              <w:jc w:val="center"/>
            </w:pPr>
            <w:r w:rsidRPr="00A5152C">
              <w:t>2.1%</w:t>
            </w:r>
          </w:p>
        </w:tc>
      </w:tr>
    </w:tbl>
    <w:p w:rsidR="00906A32" w:rsidRPr="00A5152C" w:rsidRDefault="00906A32" w:rsidP="00906A32">
      <w:pPr>
        <w:spacing w:before="193" w:after="96" w:line="360" w:lineRule="auto"/>
        <w:rPr>
          <w:rFonts w:ascii="黑体" w:eastAsia="黑体"/>
          <w:sz w:val="24"/>
        </w:rPr>
      </w:pPr>
      <w:r w:rsidRPr="00A5152C">
        <w:rPr>
          <w:rFonts w:ascii="黑体" w:eastAsia="黑体"/>
          <w:sz w:val="24"/>
        </w:rPr>
        <w:t xml:space="preserve">6  </w:t>
      </w:r>
      <w:r w:rsidRPr="00A5152C">
        <w:rPr>
          <w:rFonts w:ascii="黑体" w:eastAsia="黑体" w:hint="eastAsia"/>
          <w:sz w:val="24"/>
        </w:rPr>
        <w:t>表示形式</w:t>
      </w:r>
    </w:p>
    <w:p w:rsidR="00906A32" w:rsidRPr="00A5152C" w:rsidRDefault="00906A32" w:rsidP="00906A32">
      <w:pPr>
        <w:spacing w:line="360" w:lineRule="auto"/>
        <w:rPr>
          <w:sz w:val="24"/>
        </w:rPr>
      </w:pPr>
      <w:r w:rsidRPr="00A5152C">
        <w:rPr>
          <w:sz w:val="24"/>
        </w:rPr>
        <w:t xml:space="preserve">    </w:t>
      </w:r>
      <w:r w:rsidRPr="00A5152C">
        <w:rPr>
          <w:rFonts w:hint="eastAsia"/>
          <w:sz w:val="24"/>
        </w:rPr>
        <w:t>设试样的标称（名义）直径为</w:t>
      </w:r>
      <w:r w:rsidRPr="00A5152C">
        <w:rPr>
          <w:rFonts w:hint="eastAsia"/>
          <w:sz w:val="24"/>
        </w:rPr>
        <w:t>10</w:t>
      </w:r>
      <w:r w:rsidRPr="00A5152C">
        <w:rPr>
          <w:sz w:val="24"/>
        </w:rPr>
        <w:t>.00mm</w:t>
      </w:r>
      <w:r w:rsidRPr="00A5152C">
        <w:rPr>
          <w:rFonts w:hint="eastAsia"/>
          <w:sz w:val="24"/>
        </w:rPr>
        <w:t>，</w:t>
      </w:r>
      <w:r w:rsidRPr="00A5152C">
        <w:rPr>
          <w:i/>
          <w:sz w:val="24"/>
        </w:rPr>
        <w:t>F</w:t>
      </w:r>
      <w:r w:rsidRPr="00A5152C">
        <w:rPr>
          <w:sz w:val="24"/>
          <w:vertAlign w:val="subscript"/>
        </w:rPr>
        <w:t>p0.2</w:t>
      </w:r>
      <w:r w:rsidRPr="00A5152C">
        <w:rPr>
          <w:rFonts w:hint="eastAsia"/>
          <w:sz w:val="24"/>
        </w:rPr>
        <w:t>为</w:t>
      </w:r>
      <w:r w:rsidRPr="00A5152C">
        <w:rPr>
          <w:sz w:val="24"/>
        </w:rPr>
        <w:t>30.64kN</w:t>
      </w:r>
      <w:r w:rsidRPr="00A5152C">
        <w:rPr>
          <w:rFonts w:hint="eastAsia"/>
          <w:sz w:val="24"/>
        </w:rPr>
        <w:t>，由式</w:t>
      </w:r>
      <w:r w:rsidR="00BB0E47" w:rsidRPr="00A5152C">
        <w:rPr>
          <w:sz w:val="24"/>
        </w:rPr>
        <w:t xml:space="preserve">( </w:t>
      </w:r>
      <w:r w:rsidRPr="00A5152C">
        <w:rPr>
          <w:sz w:val="24"/>
        </w:rPr>
        <w:t>1 )</w:t>
      </w:r>
      <w:r w:rsidRPr="00A5152C">
        <w:rPr>
          <w:rFonts w:hint="eastAsia"/>
          <w:sz w:val="24"/>
        </w:rPr>
        <w:t>可求得规定塑性延伸强度</w:t>
      </w:r>
      <w:r w:rsidRPr="00A5152C">
        <w:rPr>
          <w:i/>
          <w:sz w:val="24"/>
        </w:rPr>
        <w:t>R</w:t>
      </w:r>
      <w:r w:rsidRPr="00A5152C">
        <w:rPr>
          <w:sz w:val="24"/>
          <w:vertAlign w:val="subscript"/>
        </w:rPr>
        <w:t>p0.2</w:t>
      </w:r>
      <w:r w:rsidRPr="00A5152C">
        <w:rPr>
          <w:rFonts w:hint="eastAsia"/>
          <w:sz w:val="24"/>
        </w:rPr>
        <w:t>为：</w:t>
      </w:r>
    </w:p>
    <w:p w:rsidR="00906A32" w:rsidRPr="00A5152C" w:rsidRDefault="00906A32" w:rsidP="00906A32">
      <w:pPr>
        <w:spacing w:line="360" w:lineRule="auto"/>
        <w:jc w:val="center"/>
        <w:rPr>
          <w:sz w:val="24"/>
        </w:rPr>
      </w:pPr>
      <w:r w:rsidRPr="00A5152C">
        <w:rPr>
          <w:position w:val="-30"/>
          <w:sz w:val="24"/>
        </w:rPr>
        <w:object w:dxaOrig="4280" w:dyaOrig="720">
          <v:shape id="_x0000_i1054" type="#_x0000_t75" style="width:213.75pt;height:36pt" o:ole="">
            <v:imagedata r:id="rId60" o:title=""/>
          </v:shape>
          <o:OLEObject Type="Embed" ProgID="Equation.2" ShapeID="_x0000_i1054" DrawAspect="Content" ObjectID="_1569846409" r:id="rId61"/>
        </w:object>
      </w:r>
    </w:p>
    <w:p w:rsidR="00906A32" w:rsidRPr="00A5152C" w:rsidRDefault="00906A32" w:rsidP="00906A32">
      <w:pPr>
        <w:spacing w:line="360" w:lineRule="auto"/>
        <w:rPr>
          <w:sz w:val="24"/>
        </w:rPr>
      </w:pPr>
      <w:r w:rsidRPr="00A5152C">
        <w:rPr>
          <w:sz w:val="24"/>
        </w:rPr>
        <w:t xml:space="preserve">    </w:t>
      </w:r>
      <w:r w:rsidRPr="00A5152C">
        <w:rPr>
          <w:i/>
          <w:sz w:val="24"/>
        </w:rPr>
        <w:t>R</w:t>
      </w:r>
      <w:r w:rsidRPr="00A5152C">
        <w:rPr>
          <w:sz w:val="24"/>
          <w:vertAlign w:val="subscript"/>
        </w:rPr>
        <w:t>p0.2</w:t>
      </w:r>
      <w:r w:rsidRPr="00A5152C">
        <w:rPr>
          <w:rFonts w:hint="eastAsia"/>
          <w:sz w:val="24"/>
        </w:rPr>
        <w:t>的合成标准不确定度</w:t>
      </w:r>
      <w:proofErr w:type="spellStart"/>
      <w:r w:rsidRPr="00A5152C">
        <w:rPr>
          <w:i/>
          <w:sz w:val="24"/>
        </w:rPr>
        <w:t>u</w:t>
      </w:r>
      <w:r w:rsidRPr="00A5152C">
        <w:rPr>
          <w:sz w:val="24"/>
          <w:vertAlign w:val="subscript"/>
        </w:rPr>
        <w:t>R</w:t>
      </w:r>
      <w:proofErr w:type="spellEnd"/>
      <w:r w:rsidRPr="00A5152C">
        <w:rPr>
          <w:rFonts w:hint="eastAsia"/>
          <w:sz w:val="24"/>
        </w:rPr>
        <w:t>为：</w:t>
      </w:r>
    </w:p>
    <w:p w:rsidR="00906A32" w:rsidRPr="00A5152C" w:rsidRDefault="00906A32" w:rsidP="00906A32">
      <w:pPr>
        <w:spacing w:line="360" w:lineRule="auto"/>
        <w:jc w:val="center"/>
        <w:rPr>
          <w:sz w:val="24"/>
        </w:rPr>
      </w:pPr>
      <w:r w:rsidRPr="00A5152C">
        <w:rPr>
          <w:position w:val="-14"/>
          <w:sz w:val="24"/>
        </w:rPr>
        <w:object w:dxaOrig="2780" w:dyaOrig="420">
          <v:shape id="_x0000_i1055" type="#_x0000_t75" style="width:138.75pt;height:21pt" o:ole="" fillcolor="window">
            <v:imagedata r:id="rId62" o:title=""/>
          </v:shape>
          <o:OLEObject Type="Embed" ProgID="Equation.3" ShapeID="_x0000_i1055" DrawAspect="Content" ObjectID="_1569846410" r:id="rId63"/>
        </w:object>
      </w:r>
    </w:p>
    <w:p w:rsidR="00906A32" w:rsidRPr="00A5152C" w:rsidRDefault="00906A32" w:rsidP="00906A32">
      <w:pPr>
        <w:spacing w:line="360" w:lineRule="auto"/>
        <w:ind w:firstLine="528"/>
        <w:rPr>
          <w:sz w:val="24"/>
        </w:rPr>
      </w:pPr>
      <w:r w:rsidRPr="00A5152C">
        <w:rPr>
          <w:i/>
          <w:sz w:val="24"/>
        </w:rPr>
        <w:t>R</w:t>
      </w:r>
      <w:r w:rsidRPr="00A5152C">
        <w:rPr>
          <w:sz w:val="24"/>
          <w:vertAlign w:val="subscript"/>
        </w:rPr>
        <w:t>p0.2</w:t>
      </w:r>
      <w:r w:rsidRPr="00A5152C">
        <w:rPr>
          <w:rFonts w:hint="eastAsia"/>
          <w:sz w:val="24"/>
        </w:rPr>
        <w:t>的扩展不确定度</w:t>
      </w:r>
      <w:r w:rsidRPr="00A5152C">
        <w:rPr>
          <w:i/>
          <w:sz w:val="24"/>
        </w:rPr>
        <w:t>U</w:t>
      </w:r>
      <w:r w:rsidRPr="00A5152C">
        <w:rPr>
          <w:rFonts w:hint="eastAsia"/>
          <w:sz w:val="24"/>
        </w:rPr>
        <w:t>为：</w:t>
      </w:r>
    </w:p>
    <w:p w:rsidR="00906A32" w:rsidRPr="00A5152C" w:rsidRDefault="00906A32" w:rsidP="00906A32">
      <w:pPr>
        <w:spacing w:after="57" w:line="360" w:lineRule="auto"/>
        <w:jc w:val="center"/>
        <w:rPr>
          <w:sz w:val="24"/>
        </w:rPr>
      </w:pPr>
      <w:r w:rsidRPr="00A5152C">
        <w:rPr>
          <w:position w:val="-10"/>
          <w:sz w:val="24"/>
        </w:rPr>
        <w:object w:dxaOrig="2400" w:dyaOrig="360">
          <v:shape id="_x0000_i1056" type="#_x0000_t75" style="width:120pt;height:18pt" o:ole="" fillcolor="window">
            <v:imagedata r:id="rId64" o:title=""/>
          </v:shape>
          <o:OLEObject Type="Embed" ProgID="Equation.3" ShapeID="_x0000_i1056" DrawAspect="Content" ObjectID="_1569846411" r:id="rId65"/>
        </w:object>
      </w:r>
    </w:p>
    <w:p w:rsidR="00906A32" w:rsidRPr="00A5152C" w:rsidRDefault="00906A32" w:rsidP="00906A32">
      <w:pPr>
        <w:spacing w:line="360" w:lineRule="auto"/>
        <w:ind w:firstLine="525"/>
        <w:rPr>
          <w:rFonts w:ascii="宋体"/>
          <w:sz w:val="24"/>
        </w:rPr>
      </w:pPr>
      <w:r w:rsidRPr="00A5152C">
        <w:rPr>
          <w:rFonts w:ascii="宋体" w:hint="eastAsia"/>
          <w:sz w:val="24"/>
        </w:rPr>
        <w:t>在报告上述测量不确定度时，可以用以下两种形式之一，例如：</w:t>
      </w:r>
    </w:p>
    <w:p w:rsidR="00111684" w:rsidRPr="00A5152C" w:rsidRDefault="00906A32" w:rsidP="00BB0E47">
      <w:pPr>
        <w:spacing w:before="96" w:line="360" w:lineRule="auto"/>
        <w:rPr>
          <w:rFonts w:ascii="宋体"/>
          <w:sz w:val="24"/>
        </w:rPr>
      </w:pPr>
      <w:r w:rsidRPr="00A5152C">
        <w:rPr>
          <w:rFonts w:ascii="宋体"/>
          <w:position w:val="-10"/>
          <w:sz w:val="24"/>
        </w:rPr>
        <w:object w:dxaOrig="180" w:dyaOrig="340">
          <v:shape id="_x0000_i1057" type="#_x0000_t75" style="width:9pt;height:17.25pt" o:ole="" fillcolor="window">
            <v:imagedata r:id="rId66" o:title=""/>
          </v:shape>
          <o:OLEObject Type="Embed" ProgID="Equation.3" ShapeID="_x0000_i1057" DrawAspect="Content" ObjectID="_1569846412" r:id="rId67"/>
        </w:object>
      </w:r>
      <w:r w:rsidRPr="00A5152C">
        <w:rPr>
          <w:rFonts w:ascii="宋体" w:hint="eastAsia"/>
          <w:sz w:val="24"/>
        </w:rPr>
        <w:t xml:space="preserve">   </w:t>
      </w:r>
      <w:r w:rsidRPr="00A5152C">
        <w:rPr>
          <w:rFonts w:ascii="宋体"/>
          <w:position w:val="-42"/>
          <w:sz w:val="24"/>
        </w:rPr>
        <w:object w:dxaOrig="5160" w:dyaOrig="960">
          <v:shape id="_x0000_i1058" type="#_x0000_t75" style="width:258pt;height:48pt" o:ole="" fillcolor="window">
            <v:imagedata r:id="rId68" o:title=""/>
          </v:shape>
          <o:OLEObject Type="Embed" ProgID="Equation.3" ShapeID="_x0000_i1058" DrawAspect="Content" ObjectID="_1569846413" r:id="rId69"/>
        </w:object>
      </w:r>
    </w:p>
    <w:sectPr w:rsidR="00111684" w:rsidRPr="00A5152C" w:rsidSect="00546963">
      <w:footerReference w:type="default" r:id="rId70"/>
      <w:pgSz w:w="11906" w:h="16838" w:code="9"/>
      <w:pgMar w:top="1440" w:right="1646" w:bottom="1440" w:left="1440" w:header="851" w:footer="992"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7A7" w:rsidRDefault="003457A7">
      <w:r>
        <w:separator/>
      </w:r>
    </w:p>
  </w:endnote>
  <w:endnote w:type="continuationSeparator" w:id="0">
    <w:p w:rsidR="003457A7" w:rsidRDefault="00345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T Song">
    <w:altName w:val="Arial Unicode MS"/>
    <w:panose1 w:val="00000000000000000000"/>
    <w:charset w:val="86"/>
    <w:family w:val="swiss"/>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BA6" w:rsidRDefault="00F4019E" w:rsidP="001D735A">
    <w:pPr>
      <w:pStyle w:val="ad"/>
      <w:framePr w:wrap="around" w:vAnchor="text" w:hAnchor="margin" w:xAlign="center" w:y="1"/>
      <w:rPr>
        <w:rStyle w:val="ae"/>
      </w:rPr>
    </w:pPr>
    <w:r>
      <w:rPr>
        <w:rStyle w:val="ae"/>
      </w:rPr>
      <w:fldChar w:fldCharType="begin"/>
    </w:r>
    <w:r w:rsidR="00843BA6">
      <w:rPr>
        <w:rStyle w:val="ae"/>
      </w:rPr>
      <w:instrText xml:space="preserve">PAGE  </w:instrText>
    </w:r>
    <w:r>
      <w:rPr>
        <w:rStyle w:val="ae"/>
      </w:rPr>
      <w:fldChar w:fldCharType="end"/>
    </w:r>
  </w:p>
  <w:p w:rsidR="00843BA6" w:rsidRDefault="00843BA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BA6" w:rsidRDefault="00F4019E" w:rsidP="0006685B">
    <w:pPr>
      <w:pStyle w:val="ad"/>
      <w:framePr w:wrap="around" w:vAnchor="text" w:hAnchor="margin" w:xAlign="center" w:y="1"/>
      <w:rPr>
        <w:rStyle w:val="ae"/>
      </w:rPr>
    </w:pPr>
    <w:r>
      <w:rPr>
        <w:rStyle w:val="ae"/>
      </w:rPr>
      <w:fldChar w:fldCharType="begin"/>
    </w:r>
    <w:r w:rsidR="00843BA6">
      <w:rPr>
        <w:rStyle w:val="ae"/>
      </w:rPr>
      <w:instrText xml:space="preserve">PAGE  </w:instrText>
    </w:r>
    <w:r>
      <w:rPr>
        <w:rStyle w:val="ae"/>
      </w:rPr>
      <w:fldChar w:fldCharType="separate"/>
    </w:r>
    <w:r w:rsidR="00A5152C">
      <w:rPr>
        <w:rStyle w:val="ae"/>
        <w:noProof/>
      </w:rPr>
      <w:t>5</w:t>
    </w:r>
    <w:r>
      <w:rPr>
        <w:rStyle w:val="ae"/>
      </w:rPr>
      <w:fldChar w:fldCharType="end"/>
    </w:r>
  </w:p>
  <w:p w:rsidR="00843BA6" w:rsidRDefault="00843BA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7A7" w:rsidRDefault="003457A7">
      <w:r>
        <w:separator/>
      </w:r>
    </w:p>
  </w:footnote>
  <w:footnote w:type="continuationSeparator" w:id="0">
    <w:p w:rsidR="003457A7" w:rsidRDefault="003457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2pt;height:12pt" o:bullet="t">
        <v:imagedata r:id="rId1" o:title=""/>
      </v:shape>
    </w:pict>
  </w:numPicBullet>
  <w:abstractNum w:abstractNumId="0">
    <w:nsid w:val="00C41C11"/>
    <w:multiLevelType w:val="singleLevel"/>
    <w:tmpl w:val="014ACEBA"/>
    <w:lvl w:ilvl="0">
      <w:start w:val="5"/>
      <w:numFmt w:val="decimal"/>
      <w:lvlText w:val="[%1]"/>
      <w:lvlJc w:val="left"/>
      <w:pPr>
        <w:tabs>
          <w:tab w:val="num" w:pos="420"/>
        </w:tabs>
        <w:ind w:left="420" w:hanging="420"/>
      </w:pPr>
      <w:rPr>
        <w:rFonts w:hint="eastAsia"/>
      </w:rPr>
    </w:lvl>
  </w:abstractNum>
  <w:abstractNum w:abstractNumId="1">
    <w:nsid w:val="00CC4C15"/>
    <w:multiLevelType w:val="hybridMultilevel"/>
    <w:tmpl w:val="BCD4CAFE"/>
    <w:lvl w:ilvl="0" w:tplc="E1F88D8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3B4CC1"/>
    <w:multiLevelType w:val="hybridMultilevel"/>
    <w:tmpl w:val="2C4A9654"/>
    <w:lvl w:ilvl="0" w:tplc="0E320438">
      <w:start w:val="1"/>
      <w:numFmt w:val="decimalEnclosedParen"/>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86C48FE"/>
    <w:multiLevelType w:val="multilevel"/>
    <w:tmpl w:val="E7B215C8"/>
    <w:lvl w:ilvl="0">
      <w:start w:val="5"/>
      <w:numFmt w:val="decimal"/>
      <w:lvlText w:val="%1"/>
      <w:lvlJc w:val="left"/>
      <w:pPr>
        <w:tabs>
          <w:tab w:val="num" w:pos="720"/>
        </w:tabs>
        <w:ind w:left="720" w:hanging="720"/>
      </w:pPr>
      <w:rPr>
        <w:rFonts w:hAnsi="Times New Roman" w:hint="default"/>
      </w:rPr>
    </w:lvl>
    <w:lvl w:ilvl="1">
      <w:start w:val="2"/>
      <w:numFmt w:val="decimal"/>
      <w:lvlText w:val="%1.%2"/>
      <w:lvlJc w:val="left"/>
      <w:pPr>
        <w:tabs>
          <w:tab w:val="num" w:pos="720"/>
        </w:tabs>
        <w:ind w:left="720" w:hanging="720"/>
      </w:pPr>
      <w:rPr>
        <w:rFonts w:hAnsi="Times New Roman" w:hint="default"/>
      </w:rPr>
    </w:lvl>
    <w:lvl w:ilvl="2">
      <w:start w:val="2"/>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720"/>
        </w:tabs>
        <w:ind w:left="720" w:hanging="720"/>
      </w:pPr>
      <w:rPr>
        <w:rFonts w:hAnsi="Times New Roman" w:hint="default"/>
      </w:rPr>
    </w:lvl>
    <w:lvl w:ilvl="5">
      <w:start w:val="1"/>
      <w:numFmt w:val="decimal"/>
      <w:lvlText w:val="%1.%2.%3.%4.%5.%6"/>
      <w:lvlJc w:val="left"/>
      <w:pPr>
        <w:tabs>
          <w:tab w:val="num" w:pos="720"/>
        </w:tabs>
        <w:ind w:left="720" w:hanging="720"/>
      </w:pPr>
      <w:rPr>
        <w:rFonts w:hAnsi="Times New Roman" w:hint="default"/>
      </w:rPr>
    </w:lvl>
    <w:lvl w:ilvl="6">
      <w:start w:val="1"/>
      <w:numFmt w:val="decimal"/>
      <w:lvlText w:val="%1.%2.%3.%4.%5.%6.%7"/>
      <w:lvlJc w:val="left"/>
      <w:pPr>
        <w:tabs>
          <w:tab w:val="num" w:pos="720"/>
        </w:tabs>
        <w:ind w:left="720" w:hanging="720"/>
      </w:pPr>
      <w:rPr>
        <w:rFonts w:hAnsi="Times New Roman" w:hint="default"/>
      </w:rPr>
    </w:lvl>
    <w:lvl w:ilvl="7">
      <w:start w:val="1"/>
      <w:numFmt w:val="decimal"/>
      <w:lvlText w:val="%1.%2.%3.%4.%5.%6.%7.%8"/>
      <w:lvlJc w:val="left"/>
      <w:pPr>
        <w:tabs>
          <w:tab w:val="num" w:pos="720"/>
        </w:tabs>
        <w:ind w:left="720" w:hanging="720"/>
      </w:pPr>
      <w:rPr>
        <w:rFonts w:hAnsi="Times New Roman" w:hint="default"/>
      </w:rPr>
    </w:lvl>
    <w:lvl w:ilvl="8">
      <w:start w:val="1"/>
      <w:numFmt w:val="decimal"/>
      <w:lvlText w:val="%1.%2.%3.%4.%5.%6.%7.%8.%9"/>
      <w:lvlJc w:val="left"/>
      <w:pPr>
        <w:tabs>
          <w:tab w:val="num" w:pos="720"/>
        </w:tabs>
        <w:ind w:left="720" w:hanging="720"/>
      </w:pPr>
      <w:rPr>
        <w:rFonts w:hAnsi="Times New Roman" w:hint="default"/>
      </w:rPr>
    </w:lvl>
  </w:abstractNum>
  <w:abstractNum w:abstractNumId="4">
    <w:nsid w:val="0E672DEF"/>
    <w:multiLevelType w:val="multilevel"/>
    <w:tmpl w:val="E606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FB7383"/>
    <w:multiLevelType w:val="multilevel"/>
    <w:tmpl w:val="D054CD22"/>
    <w:lvl w:ilvl="0">
      <w:start w:val="2"/>
      <w:numFmt w:val="decimal"/>
      <w:lvlText w:val="%1"/>
      <w:lvlJc w:val="left"/>
      <w:pPr>
        <w:tabs>
          <w:tab w:val="num" w:pos="360"/>
        </w:tabs>
        <w:ind w:left="360" w:hanging="360"/>
      </w:pPr>
      <w:rPr>
        <w:rFonts w:eastAsia="宋体" w:hint="eastAsia"/>
      </w:rPr>
    </w:lvl>
    <w:lvl w:ilvl="1">
      <w:start w:val="1"/>
      <w:numFmt w:val="decimal"/>
      <w:isLgl/>
      <w:lvlText w:val="%1.%2"/>
      <w:lvlJc w:val="left"/>
      <w:pPr>
        <w:tabs>
          <w:tab w:val="num" w:pos="480"/>
        </w:tabs>
        <w:ind w:left="480" w:hanging="480"/>
      </w:pPr>
      <w:rPr>
        <w:rFonts w:eastAsia="宋体" w:hint="eastAsia"/>
      </w:rPr>
    </w:lvl>
    <w:lvl w:ilvl="2">
      <w:start w:val="1"/>
      <w:numFmt w:val="decimal"/>
      <w:isLgl/>
      <w:lvlText w:val="%1.%2.%3"/>
      <w:lvlJc w:val="left"/>
      <w:pPr>
        <w:tabs>
          <w:tab w:val="num" w:pos="720"/>
        </w:tabs>
        <w:ind w:left="720" w:hanging="720"/>
      </w:pPr>
      <w:rPr>
        <w:rFonts w:eastAsia="宋体" w:hint="eastAsia"/>
      </w:rPr>
    </w:lvl>
    <w:lvl w:ilvl="3">
      <w:start w:val="1"/>
      <w:numFmt w:val="decimal"/>
      <w:isLgl/>
      <w:lvlText w:val="%1.%2.%3.%4"/>
      <w:lvlJc w:val="left"/>
      <w:pPr>
        <w:tabs>
          <w:tab w:val="num" w:pos="720"/>
        </w:tabs>
        <w:ind w:left="720" w:hanging="720"/>
      </w:pPr>
      <w:rPr>
        <w:rFonts w:eastAsia="宋体" w:hint="eastAsia"/>
      </w:rPr>
    </w:lvl>
    <w:lvl w:ilvl="4">
      <w:start w:val="1"/>
      <w:numFmt w:val="decimal"/>
      <w:isLgl/>
      <w:lvlText w:val="%1.%2.%3.%4.%5"/>
      <w:lvlJc w:val="left"/>
      <w:pPr>
        <w:tabs>
          <w:tab w:val="num" w:pos="720"/>
        </w:tabs>
        <w:ind w:left="720" w:hanging="720"/>
      </w:pPr>
      <w:rPr>
        <w:rFonts w:eastAsia="宋体" w:hint="eastAsia"/>
      </w:rPr>
    </w:lvl>
    <w:lvl w:ilvl="5">
      <w:start w:val="1"/>
      <w:numFmt w:val="decimal"/>
      <w:isLgl/>
      <w:lvlText w:val="%1.%2.%3.%4.%5.%6"/>
      <w:lvlJc w:val="left"/>
      <w:pPr>
        <w:tabs>
          <w:tab w:val="num" w:pos="1080"/>
        </w:tabs>
        <w:ind w:left="1080" w:hanging="1080"/>
      </w:pPr>
      <w:rPr>
        <w:rFonts w:eastAsia="宋体" w:hint="eastAsia"/>
      </w:rPr>
    </w:lvl>
    <w:lvl w:ilvl="6">
      <w:start w:val="1"/>
      <w:numFmt w:val="decimal"/>
      <w:isLgl/>
      <w:lvlText w:val="%1.%2.%3.%4.%5.%6.%7"/>
      <w:lvlJc w:val="left"/>
      <w:pPr>
        <w:tabs>
          <w:tab w:val="num" w:pos="1080"/>
        </w:tabs>
        <w:ind w:left="1080" w:hanging="1080"/>
      </w:pPr>
      <w:rPr>
        <w:rFonts w:eastAsia="宋体" w:hint="eastAsia"/>
      </w:rPr>
    </w:lvl>
    <w:lvl w:ilvl="7">
      <w:start w:val="1"/>
      <w:numFmt w:val="decimal"/>
      <w:isLgl/>
      <w:lvlText w:val="%1.%2.%3.%4.%5.%6.%7.%8"/>
      <w:lvlJc w:val="left"/>
      <w:pPr>
        <w:tabs>
          <w:tab w:val="num" w:pos="1440"/>
        </w:tabs>
        <w:ind w:left="1440" w:hanging="1440"/>
      </w:pPr>
      <w:rPr>
        <w:rFonts w:eastAsia="宋体" w:hint="eastAsia"/>
      </w:rPr>
    </w:lvl>
    <w:lvl w:ilvl="8">
      <w:start w:val="1"/>
      <w:numFmt w:val="decimal"/>
      <w:isLgl/>
      <w:lvlText w:val="%1.%2.%3.%4.%5.%6.%7.%8.%9"/>
      <w:lvlJc w:val="left"/>
      <w:pPr>
        <w:tabs>
          <w:tab w:val="num" w:pos="1440"/>
        </w:tabs>
        <w:ind w:left="1440" w:hanging="1440"/>
      </w:pPr>
      <w:rPr>
        <w:rFonts w:eastAsia="宋体" w:hint="eastAsia"/>
      </w:rPr>
    </w:lvl>
  </w:abstractNum>
  <w:abstractNum w:abstractNumId="6">
    <w:nsid w:val="1AB54B49"/>
    <w:multiLevelType w:val="singleLevel"/>
    <w:tmpl w:val="3B20C9E0"/>
    <w:lvl w:ilvl="0">
      <w:start w:val="2"/>
      <w:numFmt w:val="decimal"/>
      <w:lvlText w:val="[%1]"/>
      <w:lvlJc w:val="left"/>
      <w:pPr>
        <w:tabs>
          <w:tab w:val="num" w:pos="360"/>
        </w:tabs>
        <w:ind w:left="360" w:hanging="360"/>
      </w:pPr>
      <w:rPr>
        <w:rFonts w:hint="default"/>
      </w:rPr>
    </w:lvl>
  </w:abstractNum>
  <w:abstractNum w:abstractNumId="7">
    <w:nsid w:val="22304C13"/>
    <w:multiLevelType w:val="hybridMultilevel"/>
    <w:tmpl w:val="AE0C7B72"/>
    <w:lvl w:ilvl="0" w:tplc="0DCEDAAC">
      <w:start w:val="3"/>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59E58A5"/>
    <w:multiLevelType w:val="hybridMultilevel"/>
    <w:tmpl w:val="07CC8372"/>
    <w:lvl w:ilvl="0" w:tplc="ADAE8418">
      <w:start w:val="3"/>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69A2158"/>
    <w:multiLevelType w:val="multilevel"/>
    <w:tmpl w:val="E23A9134"/>
    <w:lvl w:ilvl="0">
      <w:start w:val="7"/>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E5A70F8"/>
    <w:multiLevelType w:val="hybridMultilevel"/>
    <w:tmpl w:val="20FEF9A4"/>
    <w:lvl w:ilvl="0" w:tplc="C4D0F226">
      <w:start w:val="1"/>
      <w:numFmt w:val="lowerLetter"/>
      <w:lvlText w:val="(%1)"/>
      <w:lvlJc w:val="left"/>
      <w:pPr>
        <w:tabs>
          <w:tab w:val="num" w:pos="811"/>
        </w:tabs>
        <w:ind w:left="811"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20C469D"/>
    <w:multiLevelType w:val="multilevel"/>
    <w:tmpl w:val="D728B0FA"/>
    <w:lvl w:ilvl="0">
      <w:start w:val="1"/>
      <w:numFmt w:val="decimal"/>
      <w:lvlText w:val="%1."/>
      <w:lvlJc w:val="left"/>
      <w:pPr>
        <w:tabs>
          <w:tab w:val="num" w:pos="360"/>
        </w:tabs>
        <w:ind w:left="360" w:hanging="360"/>
      </w:pPr>
      <w:rPr>
        <w:rFonts w:hint="eastAsia"/>
      </w:rPr>
    </w:lvl>
    <w:lvl w:ilvl="1">
      <w:start w:val="2"/>
      <w:numFmt w:val="decimal"/>
      <w:lvlText w:val="%1.%2."/>
      <w:lvlJc w:val="left"/>
      <w:pPr>
        <w:tabs>
          <w:tab w:val="num" w:pos="1080"/>
        </w:tabs>
        <w:ind w:left="792" w:hanging="432"/>
      </w:pPr>
      <w:rPr>
        <w:rFonts w:hint="eastAsia"/>
      </w:rPr>
    </w:lvl>
    <w:lvl w:ilvl="2">
      <w:start w:val="1"/>
      <w:numFmt w:val="decimal"/>
      <w:lvlText w:val="%1.%2.%3."/>
      <w:lvlJc w:val="left"/>
      <w:pPr>
        <w:tabs>
          <w:tab w:val="num" w:pos="1800"/>
        </w:tabs>
        <w:ind w:left="1224" w:hanging="504"/>
      </w:pPr>
      <w:rPr>
        <w:rFonts w:hint="eastAsia"/>
      </w:rPr>
    </w:lvl>
    <w:lvl w:ilvl="3">
      <w:start w:val="1"/>
      <w:numFmt w:val="decimal"/>
      <w:lvlText w:val="%1.%2.%3.%4."/>
      <w:lvlJc w:val="left"/>
      <w:pPr>
        <w:tabs>
          <w:tab w:val="num" w:pos="2160"/>
        </w:tabs>
        <w:ind w:left="1728" w:hanging="648"/>
      </w:pPr>
      <w:rPr>
        <w:rFonts w:hint="eastAsia"/>
      </w:rPr>
    </w:lvl>
    <w:lvl w:ilvl="4">
      <w:start w:val="1"/>
      <w:numFmt w:val="decimal"/>
      <w:lvlText w:val="%1.%2.%3.%4.%5."/>
      <w:lvlJc w:val="left"/>
      <w:pPr>
        <w:tabs>
          <w:tab w:val="num" w:pos="2880"/>
        </w:tabs>
        <w:ind w:left="2232" w:hanging="792"/>
      </w:pPr>
      <w:rPr>
        <w:rFonts w:hint="eastAsia"/>
      </w:rPr>
    </w:lvl>
    <w:lvl w:ilvl="5">
      <w:start w:val="1"/>
      <w:numFmt w:val="decimal"/>
      <w:lvlText w:val="%1.%2.%3.%4.%5.%6."/>
      <w:lvlJc w:val="left"/>
      <w:pPr>
        <w:tabs>
          <w:tab w:val="num" w:pos="3600"/>
        </w:tabs>
        <w:ind w:left="2736" w:hanging="936"/>
      </w:pPr>
      <w:rPr>
        <w:rFonts w:hint="eastAsia"/>
      </w:rPr>
    </w:lvl>
    <w:lvl w:ilvl="6">
      <w:start w:val="1"/>
      <w:numFmt w:val="decimal"/>
      <w:lvlText w:val="%1.%2.%3.%4.%5.%6.%7."/>
      <w:lvlJc w:val="left"/>
      <w:pPr>
        <w:tabs>
          <w:tab w:val="num" w:pos="3960"/>
        </w:tabs>
        <w:ind w:left="3240" w:hanging="1080"/>
      </w:pPr>
      <w:rPr>
        <w:rFonts w:hint="eastAsia"/>
      </w:rPr>
    </w:lvl>
    <w:lvl w:ilvl="7">
      <w:start w:val="1"/>
      <w:numFmt w:val="decimal"/>
      <w:lvlText w:val="%1.%2.%3.%4.%5.%6.%7.%8."/>
      <w:lvlJc w:val="left"/>
      <w:pPr>
        <w:tabs>
          <w:tab w:val="num" w:pos="4680"/>
        </w:tabs>
        <w:ind w:left="3744" w:hanging="1224"/>
      </w:pPr>
      <w:rPr>
        <w:rFonts w:hint="eastAsia"/>
      </w:rPr>
    </w:lvl>
    <w:lvl w:ilvl="8">
      <w:start w:val="1"/>
      <w:numFmt w:val="decimal"/>
      <w:lvlText w:val="%1.%2.%3.%4.%5.%6.%7.%8.%9."/>
      <w:lvlJc w:val="left"/>
      <w:pPr>
        <w:tabs>
          <w:tab w:val="num" w:pos="5400"/>
        </w:tabs>
        <w:ind w:left="4320" w:hanging="1440"/>
      </w:pPr>
      <w:rPr>
        <w:rFonts w:hint="eastAsia"/>
      </w:rPr>
    </w:lvl>
  </w:abstractNum>
  <w:abstractNum w:abstractNumId="12">
    <w:nsid w:val="323421BF"/>
    <w:multiLevelType w:val="hybridMultilevel"/>
    <w:tmpl w:val="70F263A0"/>
    <w:lvl w:ilvl="0" w:tplc="6DE2D734">
      <w:start w:val="3"/>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26B74BC"/>
    <w:multiLevelType w:val="singleLevel"/>
    <w:tmpl w:val="5A8C2890"/>
    <w:lvl w:ilvl="0">
      <w:start w:val="1"/>
      <w:numFmt w:val="decimal"/>
      <w:lvlText w:val="%1"/>
      <w:lvlJc w:val="left"/>
      <w:pPr>
        <w:tabs>
          <w:tab w:val="num" w:pos="360"/>
        </w:tabs>
        <w:ind w:left="360" w:hanging="360"/>
      </w:pPr>
      <w:rPr>
        <w:rFonts w:hint="eastAsia"/>
        <w:sz w:val="20"/>
      </w:rPr>
    </w:lvl>
  </w:abstractNum>
  <w:abstractNum w:abstractNumId="14">
    <w:nsid w:val="344C0801"/>
    <w:multiLevelType w:val="hybridMultilevel"/>
    <w:tmpl w:val="33F6EF08"/>
    <w:lvl w:ilvl="0" w:tplc="B8B6A93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5">
    <w:nsid w:val="3D6A4DF8"/>
    <w:multiLevelType w:val="hybridMultilevel"/>
    <w:tmpl w:val="854C3F7A"/>
    <w:lvl w:ilvl="0" w:tplc="FFFFFFFF">
      <w:start w:val="1"/>
      <w:numFmt w:val="decimal"/>
      <w:pStyle w:val="SPIEreferencelisting"/>
      <w:lvlText w:val="[%1]"/>
      <w:lvlJc w:val="left"/>
      <w:pPr>
        <w:tabs>
          <w:tab w:val="num" w:pos="360"/>
        </w:tabs>
        <w:ind w:left="360" w:hanging="360"/>
      </w:pPr>
      <w:rPr>
        <w:rFonts w:hint="default"/>
        <w:vertAlign w:val="superscrip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EBB59F2"/>
    <w:multiLevelType w:val="singleLevel"/>
    <w:tmpl w:val="9E360E62"/>
    <w:lvl w:ilvl="0">
      <w:start w:val="1"/>
      <w:numFmt w:val="decimal"/>
      <w:lvlText w:val="[%1]"/>
      <w:lvlJc w:val="left"/>
      <w:pPr>
        <w:tabs>
          <w:tab w:val="num" w:pos="420"/>
        </w:tabs>
        <w:ind w:left="420" w:hanging="420"/>
      </w:pPr>
      <w:rPr>
        <w:rFonts w:hint="default"/>
      </w:rPr>
    </w:lvl>
  </w:abstractNum>
  <w:abstractNum w:abstractNumId="17">
    <w:nsid w:val="410C3995"/>
    <w:multiLevelType w:val="hybridMultilevel"/>
    <w:tmpl w:val="61985A40"/>
    <w:lvl w:ilvl="0" w:tplc="B93602B6">
      <w:start w:val="1"/>
      <w:numFmt w:val="decimal"/>
      <w:lvlText w:val="%1、"/>
      <w:lvlJc w:val="left"/>
      <w:pPr>
        <w:tabs>
          <w:tab w:val="num" w:pos="360"/>
        </w:tabs>
        <w:ind w:left="360" w:hanging="360"/>
      </w:pPr>
      <w:rPr>
        <w:rFonts w:ascii="Times New Roman" w:eastAsia="Times New Roman" w:hAnsi="Times New Roman" w:cs="Times New Roman"/>
      </w:rPr>
    </w:lvl>
    <w:lvl w:ilvl="1" w:tplc="AB3EE892">
      <w:start w:val="1"/>
      <w:numFmt w:val="decimal"/>
      <w:lvlText w:val="%2）"/>
      <w:lvlJc w:val="left"/>
      <w:pPr>
        <w:tabs>
          <w:tab w:val="num" w:pos="1140"/>
        </w:tabs>
        <w:ind w:left="1140" w:hanging="720"/>
      </w:pPr>
      <w:rPr>
        <w:rFonts w:hint="default"/>
      </w:rPr>
    </w:lvl>
    <w:lvl w:ilvl="2" w:tplc="EAF6701C">
      <w:start w:val="1"/>
      <w:numFmt w:val="decimalEnclosedCircle"/>
      <w:lvlText w:val="%3"/>
      <w:lvlJc w:val="left"/>
      <w:pPr>
        <w:tabs>
          <w:tab w:val="num" w:pos="1200"/>
        </w:tabs>
        <w:ind w:left="1200" w:hanging="360"/>
      </w:pPr>
      <w:rPr>
        <w:rFonts w:hint="default"/>
        <w:sz w:val="24"/>
      </w:rPr>
    </w:lvl>
    <w:lvl w:ilvl="3" w:tplc="4904AC56">
      <w:start w:val="1"/>
      <w:numFmt w:val="decimal"/>
      <w:lvlText w:val="%4、"/>
      <w:lvlJc w:val="left"/>
      <w:pPr>
        <w:tabs>
          <w:tab w:val="num" w:pos="1980"/>
        </w:tabs>
        <w:ind w:left="1980" w:hanging="72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48A1A51"/>
    <w:multiLevelType w:val="hybridMultilevel"/>
    <w:tmpl w:val="7D3A89FE"/>
    <w:lvl w:ilvl="0" w:tplc="4984D93E">
      <w:start w:val="1"/>
      <w:numFmt w:val="bullet"/>
      <w:lvlText w:val=""/>
      <w:lvlPicBulletId w:val="0"/>
      <w:lvlJc w:val="left"/>
      <w:pPr>
        <w:tabs>
          <w:tab w:val="num" w:pos="420"/>
        </w:tabs>
        <w:ind w:left="420" w:firstLine="0"/>
      </w:pPr>
      <w:rPr>
        <w:rFonts w:ascii="Symbol" w:hAnsi="Symbol" w:hint="default"/>
      </w:rPr>
    </w:lvl>
    <w:lvl w:ilvl="1" w:tplc="DA823EDE" w:tentative="1">
      <w:start w:val="1"/>
      <w:numFmt w:val="bullet"/>
      <w:lvlText w:val=""/>
      <w:lvlJc w:val="left"/>
      <w:pPr>
        <w:tabs>
          <w:tab w:val="num" w:pos="840"/>
        </w:tabs>
        <w:ind w:left="840" w:firstLine="0"/>
      </w:pPr>
      <w:rPr>
        <w:rFonts w:ascii="Symbol" w:hAnsi="Symbol" w:hint="default"/>
      </w:rPr>
    </w:lvl>
    <w:lvl w:ilvl="2" w:tplc="2522FD66" w:tentative="1">
      <w:start w:val="1"/>
      <w:numFmt w:val="bullet"/>
      <w:lvlText w:val=""/>
      <w:lvlJc w:val="left"/>
      <w:pPr>
        <w:tabs>
          <w:tab w:val="num" w:pos="1260"/>
        </w:tabs>
        <w:ind w:left="1260" w:firstLine="0"/>
      </w:pPr>
      <w:rPr>
        <w:rFonts w:ascii="Symbol" w:hAnsi="Symbol" w:hint="default"/>
      </w:rPr>
    </w:lvl>
    <w:lvl w:ilvl="3" w:tplc="C8BED590" w:tentative="1">
      <w:start w:val="1"/>
      <w:numFmt w:val="bullet"/>
      <w:lvlText w:val=""/>
      <w:lvlJc w:val="left"/>
      <w:pPr>
        <w:tabs>
          <w:tab w:val="num" w:pos="1680"/>
        </w:tabs>
        <w:ind w:left="1680" w:firstLine="0"/>
      </w:pPr>
      <w:rPr>
        <w:rFonts w:ascii="Symbol" w:hAnsi="Symbol" w:hint="default"/>
      </w:rPr>
    </w:lvl>
    <w:lvl w:ilvl="4" w:tplc="7B1AF5A8" w:tentative="1">
      <w:start w:val="1"/>
      <w:numFmt w:val="bullet"/>
      <w:lvlText w:val=""/>
      <w:lvlJc w:val="left"/>
      <w:pPr>
        <w:tabs>
          <w:tab w:val="num" w:pos="2100"/>
        </w:tabs>
        <w:ind w:left="2100" w:firstLine="0"/>
      </w:pPr>
      <w:rPr>
        <w:rFonts w:ascii="Symbol" w:hAnsi="Symbol" w:hint="default"/>
      </w:rPr>
    </w:lvl>
    <w:lvl w:ilvl="5" w:tplc="CCE8737E" w:tentative="1">
      <w:start w:val="1"/>
      <w:numFmt w:val="bullet"/>
      <w:lvlText w:val=""/>
      <w:lvlJc w:val="left"/>
      <w:pPr>
        <w:tabs>
          <w:tab w:val="num" w:pos="2520"/>
        </w:tabs>
        <w:ind w:left="2520" w:firstLine="0"/>
      </w:pPr>
      <w:rPr>
        <w:rFonts w:ascii="Symbol" w:hAnsi="Symbol" w:hint="default"/>
      </w:rPr>
    </w:lvl>
    <w:lvl w:ilvl="6" w:tplc="1DD6E6A6" w:tentative="1">
      <w:start w:val="1"/>
      <w:numFmt w:val="bullet"/>
      <w:lvlText w:val=""/>
      <w:lvlJc w:val="left"/>
      <w:pPr>
        <w:tabs>
          <w:tab w:val="num" w:pos="2940"/>
        </w:tabs>
        <w:ind w:left="2940" w:firstLine="0"/>
      </w:pPr>
      <w:rPr>
        <w:rFonts w:ascii="Symbol" w:hAnsi="Symbol" w:hint="default"/>
      </w:rPr>
    </w:lvl>
    <w:lvl w:ilvl="7" w:tplc="13BA04C8" w:tentative="1">
      <w:start w:val="1"/>
      <w:numFmt w:val="bullet"/>
      <w:lvlText w:val=""/>
      <w:lvlJc w:val="left"/>
      <w:pPr>
        <w:tabs>
          <w:tab w:val="num" w:pos="3360"/>
        </w:tabs>
        <w:ind w:left="3360" w:firstLine="0"/>
      </w:pPr>
      <w:rPr>
        <w:rFonts w:ascii="Symbol" w:hAnsi="Symbol" w:hint="default"/>
      </w:rPr>
    </w:lvl>
    <w:lvl w:ilvl="8" w:tplc="D0A4A634" w:tentative="1">
      <w:start w:val="1"/>
      <w:numFmt w:val="bullet"/>
      <w:lvlText w:val=""/>
      <w:lvlJc w:val="left"/>
      <w:pPr>
        <w:tabs>
          <w:tab w:val="num" w:pos="3780"/>
        </w:tabs>
        <w:ind w:left="3780" w:firstLine="0"/>
      </w:pPr>
      <w:rPr>
        <w:rFonts w:ascii="Symbol" w:hAnsi="Symbol" w:hint="default"/>
      </w:rPr>
    </w:lvl>
  </w:abstractNum>
  <w:abstractNum w:abstractNumId="19">
    <w:nsid w:val="45EA6AB3"/>
    <w:multiLevelType w:val="singleLevel"/>
    <w:tmpl w:val="3B20C9E0"/>
    <w:lvl w:ilvl="0">
      <w:start w:val="2"/>
      <w:numFmt w:val="decimal"/>
      <w:lvlText w:val="[%1]"/>
      <w:lvlJc w:val="left"/>
      <w:pPr>
        <w:tabs>
          <w:tab w:val="num" w:pos="360"/>
        </w:tabs>
        <w:ind w:left="360" w:hanging="360"/>
      </w:pPr>
      <w:rPr>
        <w:rFonts w:hint="default"/>
      </w:rPr>
    </w:lvl>
  </w:abstractNum>
  <w:abstractNum w:abstractNumId="20">
    <w:nsid w:val="493960BE"/>
    <w:multiLevelType w:val="multilevel"/>
    <w:tmpl w:val="2676CC58"/>
    <w:lvl w:ilvl="0">
      <w:start w:val="3"/>
      <w:numFmt w:val="decimal"/>
      <w:lvlText w:val="%1"/>
      <w:lvlJc w:val="left"/>
      <w:pPr>
        <w:tabs>
          <w:tab w:val="num" w:pos="600"/>
        </w:tabs>
        <w:ind w:left="600" w:hanging="600"/>
      </w:pPr>
      <w:rPr>
        <w:rFonts w:hint="default"/>
        <w:sz w:val="24"/>
      </w:rPr>
    </w:lvl>
    <w:lvl w:ilvl="1">
      <w:start w:val="3"/>
      <w:numFmt w:val="decimal"/>
      <w:lvlText w:val="%1.%2"/>
      <w:lvlJc w:val="left"/>
      <w:pPr>
        <w:tabs>
          <w:tab w:val="num" w:pos="720"/>
        </w:tabs>
        <w:ind w:left="720" w:hanging="720"/>
      </w:pPr>
      <w:rPr>
        <w:rFonts w:hint="default"/>
        <w:sz w:val="24"/>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1080"/>
        </w:tabs>
        <w:ind w:left="1080" w:hanging="1080"/>
      </w:pPr>
      <w:rPr>
        <w:rFonts w:hint="default"/>
        <w:sz w:val="24"/>
      </w:rPr>
    </w:lvl>
    <w:lvl w:ilvl="4">
      <w:start w:val="1"/>
      <w:numFmt w:val="decimal"/>
      <w:lvlText w:val="%1.%2.%3.%4.%5"/>
      <w:lvlJc w:val="left"/>
      <w:pPr>
        <w:tabs>
          <w:tab w:val="num" w:pos="1440"/>
        </w:tabs>
        <w:ind w:left="1440" w:hanging="1440"/>
      </w:pPr>
      <w:rPr>
        <w:rFonts w:hint="default"/>
        <w:sz w:val="24"/>
      </w:rPr>
    </w:lvl>
    <w:lvl w:ilvl="5">
      <w:start w:val="1"/>
      <w:numFmt w:val="decimal"/>
      <w:lvlText w:val="%1.%2.%3.%4.%5.%6"/>
      <w:lvlJc w:val="left"/>
      <w:pPr>
        <w:tabs>
          <w:tab w:val="num" w:pos="1800"/>
        </w:tabs>
        <w:ind w:left="1800" w:hanging="1800"/>
      </w:pPr>
      <w:rPr>
        <w:rFonts w:hint="default"/>
        <w:sz w:val="24"/>
      </w:rPr>
    </w:lvl>
    <w:lvl w:ilvl="6">
      <w:start w:val="1"/>
      <w:numFmt w:val="decimal"/>
      <w:lvlText w:val="%1.%2.%3.%4.%5.%6.%7"/>
      <w:lvlJc w:val="left"/>
      <w:pPr>
        <w:tabs>
          <w:tab w:val="num" w:pos="2160"/>
        </w:tabs>
        <w:ind w:left="2160" w:hanging="2160"/>
      </w:pPr>
      <w:rPr>
        <w:rFonts w:hint="default"/>
        <w:sz w:val="24"/>
      </w:rPr>
    </w:lvl>
    <w:lvl w:ilvl="7">
      <w:start w:val="1"/>
      <w:numFmt w:val="decimal"/>
      <w:lvlText w:val="%1.%2.%3.%4.%5.%6.%7.%8"/>
      <w:lvlJc w:val="left"/>
      <w:pPr>
        <w:tabs>
          <w:tab w:val="num" w:pos="2160"/>
        </w:tabs>
        <w:ind w:left="2160" w:hanging="2160"/>
      </w:pPr>
      <w:rPr>
        <w:rFonts w:hint="default"/>
        <w:sz w:val="24"/>
      </w:rPr>
    </w:lvl>
    <w:lvl w:ilvl="8">
      <w:start w:val="1"/>
      <w:numFmt w:val="decimal"/>
      <w:lvlText w:val="%1.%2.%3.%4.%5.%6.%7.%8.%9"/>
      <w:lvlJc w:val="left"/>
      <w:pPr>
        <w:tabs>
          <w:tab w:val="num" w:pos="2520"/>
        </w:tabs>
        <w:ind w:left="2520" w:hanging="2520"/>
      </w:pPr>
      <w:rPr>
        <w:rFonts w:hint="default"/>
        <w:sz w:val="24"/>
      </w:rPr>
    </w:lvl>
  </w:abstractNum>
  <w:abstractNum w:abstractNumId="21">
    <w:nsid w:val="4FCC0AD5"/>
    <w:multiLevelType w:val="multilevel"/>
    <w:tmpl w:val="DC96FCC8"/>
    <w:lvl w:ilvl="0">
      <w:start w:val="2"/>
      <w:numFmt w:val="decimal"/>
      <w:lvlText w:val="%1"/>
      <w:lvlJc w:val="left"/>
      <w:pPr>
        <w:tabs>
          <w:tab w:val="num" w:pos="360"/>
        </w:tabs>
        <w:ind w:left="360" w:hanging="360"/>
      </w:pPr>
      <w:rPr>
        <w:rFonts w:hint="eastAsia"/>
      </w:rPr>
    </w:lvl>
    <w:lvl w:ilvl="1">
      <w:start w:val="1"/>
      <w:numFmt w:val="decimal"/>
      <w:isLgl/>
      <w:lvlText w:val="%1.%2"/>
      <w:lvlJc w:val="left"/>
      <w:pPr>
        <w:tabs>
          <w:tab w:val="num" w:pos="450"/>
        </w:tabs>
        <w:ind w:left="450" w:hanging="450"/>
      </w:pPr>
      <w:rPr>
        <w:rFonts w:ascii="宋体" w:eastAsia="宋体" w:hint="eastAsia"/>
      </w:rPr>
    </w:lvl>
    <w:lvl w:ilvl="2">
      <w:start w:val="1"/>
      <w:numFmt w:val="decimal"/>
      <w:isLgl/>
      <w:lvlText w:val="%1.%2.%3"/>
      <w:lvlJc w:val="left"/>
      <w:pPr>
        <w:tabs>
          <w:tab w:val="num" w:pos="450"/>
        </w:tabs>
        <w:ind w:left="450" w:hanging="450"/>
      </w:pPr>
      <w:rPr>
        <w:rFonts w:hint="eastAsia"/>
      </w:rPr>
    </w:lvl>
    <w:lvl w:ilvl="3">
      <w:start w:val="1"/>
      <w:numFmt w:val="decimal"/>
      <w:isLgl/>
      <w:lvlText w:val="%1.%2.%3.%4"/>
      <w:lvlJc w:val="left"/>
      <w:pPr>
        <w:tabs>
          <w:tab w:val="num" w:pos="720"/>
        </w:tabs>
        <w:ind w:left="720" w:hanging="720"/>
      </w:pPr>
      <w:rPr>
        <w:rFonts w:hint="eastAsia"/>
      </w:rPr>
    </w:lvl>
    <w:lvl w:ilvl="4">
      <w:start w:val="1"/>
      <w:numFmt w:val="decimal"/>
      <w:isLgl/>
      <w:lvlText w:val="%1.%2.%3.%4.%5"/>
      <w:lvlJc w:val="left"/>
      <w:pPr>
        <w:tabs>
          <w:tab w:val="num" w:pos="720"/>
        </w:tabs>
        <w:ind w:left="720" w:hanging="720"/>
      </w:pPr>
      <w:rPr>
        <w:rFonts w:hint="eastAsia"/>
      </w:rPr>
    </w:lvl>
    <w:lvl w:ilvl="5">
      <w:start w:val="1"/>
      <w:numFmt w:val="decimal"/>
      <w:isLgl/>
      <w:lvlText w:val="%1.%2.%3.%4.%5.%6"/>
      <w:lvlJc w:val="left"/>
      <w:pPr>
        <w:tabs>
          <w:tab w:val="num" w:pos="1080"/>
        </w:tabs>
        <w:ind w:left="1080" w:hanging="1080"/>
      </w:pPr>
      <w:rPr>
        <w:rFonts w:hint="eastAsia"/>
      </w:rPr>
    </w:lvl>
    <w:lvl w:ilvl="6">
      <w:start w:val="1"/>
      <w:numFmt w:val="decimal"/>
      <w:isLgl/>
      <w:lvlText w:val="%1.%2.%3.%4.%5.%6.%7"/>
      <w:lvlJc w:val="left"/>
      <w:pPr>
        <w:tabs>
          <w:tab w:val="num" w:pos="1080"/>
        </w:tabs>
        <w:ind w:left="1080" w:hanging="1080"/>
      </w:pPr>
      <w:rPr>
        <w:rFonts w:hint="eastAsia"/>
      </w:rPr>
    </w:lvl>
    <w:lvl w:ilvl="7">
      <w:start w:val="1"/>
      <w:numFmt w:val="decimal"/>
      <w:isLgl/>
      <w:lvlText w:val="%1.%2.%3.%4.%5.%6.%7.%8"/>
      <w:lvlJc w:val="left"/>
      <w:pPr>
        <w:tabs>
          <w:tab w:val="num" w:pos="1080"/>
        </w:tabs>
        <w:ind w:left="1080" w:hanging="1080"/>
      </w:pPr>
      <w:rPr>
        <w:rFonts w:hint="eastAsia"/>
      </w:rPr>
    </w:lvl>
    <w:lvl w:ilvl="8">
      <w:start w:val="1"/>
      <w:numFmt w:val="decimal"/>
      <w:isLgl/>
      <w:lvlText w:val="%1.%2.%3.%4.%5.%6.%7.%8.%9"/>
      <w:lvlJc w:val="left"/>
      <w:pPr>
        <w:tabs>
          <w:tab w:val="num" w:pos="1440"/>
        </w:tabs>
        <w:ind w:left="1440" w:hanging="1440"/>
      </w:pPr>
      <w:rPr>
        <w:rFonts w:hint="eastAsia"/>
      </w:rPr>
    </w:lvl>
  </w:abstractNum>
  <w:abstractNum w:abstractNumId="22">
    <w:nsid w:val="557C2AF5"/>
    <w:multiLevelType w:val="multilevel"/>
    <w:tmpl w:val="06264A42"/>
    <w:lvl w:ilvl="0">
      <w:start w:val="1"/>
      <w:numFmt w:val="decimal"/>
      <w:pStyle w:val="a"/>
      <w:suff w:val="nothing"/>
      <w:lvlText w:val="图%1　"/>
      <w:lvlJc w:val="left"/>
      <w:pPr>
        <w:ind w:left="315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5B411D5F"/>
    <w:multiLevelType w:val="hybridMultilevel"/>
    <w:tmpl w:val="E3CCBBBC"/>
    <w:lvl w:ilvl="0" w:tplc="9BC20E90">
      <w:start w:val="1"/>
      <w:numFmt w:val="bullet"/>
      <w:lvlText w:val="•"/>
      <w:lvlJc w:val="left"/>
      <w:pPr>
        <w:tabs>
          <w:tab w:val="num" w:pos="720"/>
        </w:tabs>
        <w:ind w:left="720" w:hanging="360"/>
      </w:pPr>
      <w:rPr>
        <w:rFonts w:ascii="宋体" w:hAnsi="宋体" w:hint="default"/>
      </w:rPr>
    </w:lvl>
    <w:lvl w:ilvl="1" w:tplc="134248D6" w:tentative="1">
      <w:start w:val="1"/>
      <w:numFmt w:val="bullet"/>
      <w:lvlText w:val="•"/>
      <w:lvlJc w:val="left"/>
      <w:pPr>
        <w:tabs>
          <w:tab w:val="num" w:pos="1440"/>
        </w:tabs>
        <w:ind w:left="1440" w:hanging="360"/>
      </w:pPr>
      <w:rPr>
        <w:rFonts w:ascii="宋体" w:hAnsi="宋体" w:hint="default"/>
      </w:rPr>
    </w:lvl>
    <w:lvl w:ilvl="2" w:tplc="A7283DBA" w:tentative="1">
      <w:start w:val="1"/>
      <w:numFmt w:val="bullet"/>
      <w:lvlText w:val="•"/>
      <w:lvlJc w:val="left"/>
      <w:pPr>
        <w:tabs>
          <w:tab w:val="num" w:pos="2160"/>
        </w:tabs>
        <w:ind w:left="2160" w:hanging="360"/>
      </w:pPr>
      <w:rPr>
        <w:rFonts w:ascii="宋体" w:hAnsi="宋体" w:hint="default"/>
      </w:rPr>
    </w:lvl>
    <w:lvl w:ilvl="3" w:tplc="7450C210" w:tentative="1">
      <w:start w:val="1"/>
      <w:numFmt w:val="bullet"/>
      <w:lvlText w:val="•"/>
      <w:lvlJc w:val="left"/>
      <w:pPr>
        <w:tabs>
          <w:tab w:val="num" w:pos="2880"/>
        </w:tabs>
        <w:ind w:left="2880" w:hanging="360"/>
      </w:pPr>
      <w:rPr>
        <w:rFonts w:ascii="宋体" w:hAnsi="宋体" w:hint="default"/>
      </w:rPr>
    </w:lvl>
    <w:lvl w:ilvl="4" w:tplc="8AD8F4FA" w:tentative="1">
      <w:start w:val="1"/>
      <w:numFmt w:val="bullet"/>
      <w:lvlText w:val="•"/>
      <w:lvlJc w:val="left"/>
      <w:pPr>
        <w:tabs>
          <w:tab w:val="num" w:pos="3600"/>
        </w:tabs>
        <w:ind w:left="3600" w:hanging="360"/>
      </w:pPr>
      <w:rPr>
        <w:rFonts w:ascii="宋体" w:hAnsi="宋体" w:hint="default"/>
      </w:rPr>
    </w:lvl>
    <w:lvl w:ilvl="5" w:tplc="9CA4C4FE" w:tentative="1">
      <w:start w:val="1"/>
      <w:numFmt w:val="bullet"/>
      <w:lvlText w:val="•"/>
      <w:lvlJc w:val="left"/>
      <w:pPr>
        <w:tabs>
          <w:tab w:val="num" w:pos="4320"/>
        </w:tabs>
        <w:ind w:left="4320" w:hanging="360"/>
      </w:pPr>
      <w:rPr>
        <w:rFonts w:ascii="宋体" w:hAnsi="宋体" w:hint="default"/>
      </w:rPr>
    </w:lvl>
    <w:lvl w:ilvl="6" w:tplc="C5BA2270" w:tentative="1">
      <w:start w:val="1"/>
      <w:numFmt w:val="bullet"/>
      <w:lvlText w:val="•"/>
      <w:lvlJc w:val="left"/>
      <w:pPr>
        <w:tabs>
          <w:tab w:val="num" w:pos="5040"/>
        </w:tabs>
        <w:ind w:left="5040" w:hanging="360"/>
      </w:pPr>
      <w:rPr>
        <w:rFonts w:ascii="宋体" w:hAnsi="宋体" w:hint="default"/>
      </w:rPr>
    </w:lvl>
    <w:lvl w:ilvl="7" w:tplc="6A58219E" w:tentative="1">
      <w:start w:val="1"/>
      <w:numFmt w:val="bullet"/>
      <w:lvlText w:val="•"/>
      <w:lvlJc w:val="left"/>
      <w:pPr>
        <w:tabs>
          <w:tab w:val="num" w:pos="5760"/>
        </w:tabs>
        <w:ind w:left="5760" w:hanging="360"/>
      </w:pPr>
      <w:rPr>
        <w:rFonts w:ascii="宋体" w:hAnsi="宋体" w:hint="default"/>
      </w:rPr>
    </w:lvl>
    <w:lvl w:ilvl="8" w:tplc="FDC89FBE" w:tentative="1">
      <w:start w:val="1"/>
      <w:numFmt w:val="bullet"/>
      <w:lvlText w:val="•"/>
      <w:lvlJc w:val="left"/>
      <w:pPr>
        <w:tabs>
          <w:tab w:val="num" w:pos="6480"/>
        </w:tabs>
        <w:ind w:left="6480" w:hanging="360"/>
      </w:pPr>
      <w:rPr>
        <w:rFonts w:ascii="宋体" w:hAnsi="宋体" w:hint="default"/>
      </w:rPr>
    </w:lvl>
  </w:abstractNum>
  <w:abstractNum w:abstractNumId="24">
    <w:nsid w:val="5FDE0541"/>
    <w:multiLevelType w:val="hybridMultilevel"/>
    <w:tmpl w:val="CE16BF4A"/>
    <w:lvl w:ilvl="0" w:tplc="C5A8551E">
      <w:start w:val="1"/>
      <w:numFmt w:val="decimalEnclosedCircle"/>
      <w:lvlText w:val="%1"/>
      <w:lvlJc w:val="left"/>
      <w:pPr>
        <w:tabs>
          <w:tab w:val="num" w:pos="435"/>
        </w:tabs>
        <w:ind w:left="435" w:hanging="43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FF33B6A"/>
    <w:multiLevelType w:val="multilevel"/>
    <w:tmpl w:val="D054CD22"/>
    <w:lvl w:ilvl="0">
      <w:start w:val="2"/>
      <w:numFmt w:val="decimal"/>
      <w:lvlText w:val="%1"/>
      <w:lvlJc w:val="left"/>
      <w:pPr>
        <w:tabs>
          <w:tab w:val="num" w:pos="360"/>
        </w:tabs>
        <w:ind w:left="360" w:hanging="360"/>
      </w:pPr>
      <w:rPr>
        <w:rFonts w:eastAsia="宋体" w:hint="eastAsia"/>
      </w:rPr>
    </w:lvl>
    <w:lvl w:ilvl="1">
      <w:start w:val="1"/>
      <w:numFmt w:val="decimal"/>
      <w:isLgl/>
      <w:lvlText w:val="%1.%2"/>
      <w:lvlJc w:val="left"/>
      <w:pPr>
        <w:tabs>
          <w:tab w:val="num" w:pos="480"/>
        </w:tabs>
        <w:ind w:left="480" w:hanging="480"/>
      </w:pPr>
      <w:rPr>
        <w:rFonts w:eastAsia="宋体" w:hint="eastAsia"/>
      </w:rPr>
    </w:lvl>
    <w:lvl w:ilvl="2">
      <w:start w:val="1"/>
      <w:numFmt w:val="decimal"/>
      <w:isLgl/>
      <w:lvlText w:val="%1.%2.%3"/>
      <w:lvlJc w:val="left"/>
      <w:pPr>
        <w:tabs>
          <w:tab w:val="num" w:pos="720"/>
        </w:tabs>
        <w:ind w:left="720" w:hanging="720"/>
      </w:pPr>
      <w:rPr>
        <w:rFonts w:eastAsia="宋体" w:hint="eastAsia"/>
      </w:rPr>
    </w:lvl>
    <w:lvl w:ilvl="3">
      <w:start w:val="1"/>
      <w:numFmt w:val="decimal"/>
      <w:isLgl/>
      <w:lvlText w:val="%1.%2.%3.%4"/>
      <w:lvlJc w:val="left"/>
      <w:pPr>
        <w:tabs>
          <w:tab w:val="num" w:pos="720"/>
        </w:tabs>
        <w:ind w:left="720" w:hanging="720"/>
      </w:pPr>
      <w:rPr>
        <w:rFonts w:eastAsia="宋体" w:hint="eastAsia"/>
      </w:rPr>
    </w:lvl>
    <w:lvl w:ilvl="4">
      <w:start w:val="1"/>
      <w:numFmt w:val="decimal"/>
      <w:isLgl/>
      <w:lvlText w:val="%1.%2.%3.%4.%5"/>
      <w:lvlJc w:val="left"/>
      <w:pPr>
        <w:tabs>
          <w:tab w:val="num" w:pos="720"/>
        </w:tabs>
        <w:ind w:left="720" w:hanging="720"/>
      </w:pPr>
      <w:rPr>
        <w:rFonts w:eastAsia="宋体" w:hint="eastAsia"/>
      </w:rPr>
    </w:lvl>
    <w:lvl w:ilvl="5">
      <w:start w:val="1"/>
      <w:numFmt w:val="decimal"/>
      <w:isLgl/>
      <w:lvlText w:val="%1.%2.%3.%4.%5.%6"/>
      <w:lvlJc w:val="left"/>
      <w:pPr>
        <w:tabs>
          <w:tab w:val="num" w:pos="1080"/>
        </w:tabs>
        <w:ind w:left="1080" w:hanging="1080"/>
      </w:pPr>
      <w:rPr>
        <w:rFonts w:eastAsia="宋体" w:hint="eastAsia"/>
      </w:rPr>
    </w:lvl>
    <w:lvl w:ilvl="6">
      <w:start w:val="1"/>
      <w:numFmt w:val="decimal"/>
      <w:isLgl/>
      <w:lvlText w:val="%1.%2.%3.%4.%5.%6.%7"/>
      <w:lvlJc w:val="left"/>
      <w:pPr>
        <w:tabs>
          <w:tab w:val="num" w:pos="1080"/>
        </w:tabs>
        <w:ind w:left="1080" w:hanging="1080"/>
      </w:pPr>
      <w:rPr>
        <w:rFonts w:eastAsia="宋体" w:hint="eastAsia"/>
      </w:rPr>
    </w:lvl>
    <w:lvl w:ilvl="7">
      <w:start w:val="1"/>
      <w:numFmt w:val="decimal"/>
      <w:isLgl/>
      <w:lvlText w:val="%1.%2.%3.%4.%5.%6.%7.%8"/>
      <w:lvlJc w:val="left"/>
      <w:pPr>
        <w:tabs>
          <w:tab w:val="num" w:pos="1440"/>
        </w:tabs>
        <w:ind w:left="1440" w:hanging="1440"/>
      </w:pPr>
      <w:rPr>
        <w:rFonts w:eastAsia="宋体" w:hint="eastAsia"/>
      </w:rPr>
    </w:lvl>
    <w:lvl w:ilvl="8">
      <w:start w:val="1"/>
      <w:numFmt w:val="decimal"/>
      <w:isLgl/>
      <w:lvlText w:val="%1.%2.%3.%4.%5.%6.%7.%8.%9"/>
      <w:lvlJc w:val="left"/>
      <w:pPr>
        <w:tabs>
          <w:tab w:val="num" w:pos="1440"/>
        </w:tabs>
        <w:ind w:left="1440" w:hanging="1440"/>
      </w:pPr>
      <w:rPr>
        <w:rFonts w:eastAsia="宋体" w:hint="eastAsia"/>
      </w:rPr>
    </w:lvl>
  </w:abstractNum>
  <w:abstractNum w:abstractNumId="26">
    <w:nsid w:val="603C1AF7"/>
    <w:multiLevelType w:val="multilevel"/>
    <w:tmpl w:val="4E00ED8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645C640C"/>
    <w:multiLevelType w:val="singleLevel"/>
    <w:tmpl w:val="3B20C9E0"/>
    <w:lvl w:ilvl="0">
      <w:start w:val="2"/>
      <w:numFmt w:val="decimal"/>
      <w:lvlText w:val="[%1]"/>
      <w:lvlJc w:val="left"/>
      <w:pPr>
        <w:tabs>
          <w:tab w:val="num" w:pos="360"/>
        </w:tabs>
        <w:ind w:left="360" w:hanging="360"/>
      </w:pPr>
      <w:rPr>
        <w:rFonts w:hint="default"/>
      </w:rPr>
    </w:lvl>
  </w:abstractNum>
  <w:abstractNum w:abstractNumId="28">
    <w:nsid w:val="646260FA"/>
    <w:multiLevelType w:val="multilevel"/>
    <w:tmpl w:val="1578E790"/>
    <w:lvl w:ilvl="0">
      <w:start w:val="1"/>
      <w:numFmt w:val="decimal"/>
      <w:pStyle w:val="a0"/>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B0144BF"/>
    <w:multiLevelType w:val="hybridMultilevel"/>
    <w:tmpl w:val="D54E9334"/>
    <w:lvl w:ilvl="0" w:tplc="58400A88">
      <w:start w:val="2"/>
      <w:numFmt w:val="decimal"/>
      <w:lvlText w:val="注%1"/>
      <w:lvlJc w:val="left"/>
      <w:pPr>
        <w:tabs>
          <w:tab w:val="num" w:pos="585"/>
        </w:tabs>
        <w:ind w:left="585" w:hanging="585"/>
      </w:pPr>
      <w:rPr>
        <w:rFonts w:hint="default"/>
      </w:rPr>
    </w:lvl>
    <w:lvl w:ilvl="1" w:tplc="CE38C5A4">
      <w:start w:val="1"/>
      <w:numFmt w:val="lowerLetter"/>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B0F6C53"/>
    <w:multiLevelType w:val="multilevel"/>
    <w:tmpl w:val="70B8A2A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CEA2025"/>
    <w:multiLevelType w:val="multilevel"/>
    <w:tmpl w:val="EC62F908"/>
    <w:lvl w:ilvl="0">
      <w:start w:val="1"/>
      <w:numFmt w:val="none"/>
      <w:pStyle w:val="a1"/>
      <w:suff w:val="nothing"/>
      <w:lvlText w:val="%1"/>
      <w:lvlJc w:val="left"/>
      <w:pPr>
        <w:ind w:left="0" w:firstLine="0"/>
      </w:pPr>
      <w:rPr>
        <w:rFonts w:ascii="Times New Roman" w:hAnsi="Times New Roman" w:hint="default"/>
        <w:b/>
        <w:i w:val="0"/>
        <w:sz w:val="21"/>
      </w:rPr>
    </w:lvl>
    <w:lvl w:ilvl="1">
      <w:start w:val="7"/>
      <w:numFmt w:val="decimal"/>
      <w:pStyle w:val="a2"/>
      <w:suff w:val="nothing"/>
      <w:lvlText w:val="%1%2　"/>
      <w:lvlJc w:val="left"/>
      <w:pPr>
        <w:ind w:left="0" w:firstLine="0"/>
      </w:pPr>
      <w:rPr>
        <w:rFonts w:ascii="黑体" w:eastAsia="黑体" w:hAnsi="Times New Roman" w:hint="eastAsia"/>
        <w:b w:val="0"/>
        <w:i w:val="0"/>
        <w:sz w:val="21"/>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4"/>
      <w:numFmt w:val="none"/>
      <w:pStyle w:val="a4"/>
      <w:suff w:val="nothing"/>
      <w:lvlText w:val="7.4.1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pStyle w:val="a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F80E0F"/>
    <w:multiLevelType w:val="hybridMultilevel"/>
    <w:tmpl w:val="57C22C7C"/>
    <w:lvl w:ilvl="0" w:tplc="03B6C4FA">
      <w:start w:val="2"/>
      <w:numFmt w:val="decimal"/>
      <w:lvlText w:val="%1、"/>
      <w:lvlJc w:val="left"/>
      <w:pPr>
        <w:tabs>
          <w:tab w:val="num" w:pos="1980"/>
        </w:tabs>
        <w:ind w:left="1980" w:hanging="720"/>
      </w:pPr>
      <w:rPr>
        <w:rFonts w:hint="default"/>
      </w:rPr>
    </w:lvl>
    <w:lvl w:ilvl="1" w:tplc="04090019" w:tentative="1">
      <w:start w:val="1"/>
      <w:numFmt w:val="lowerLetter"/>
      <w:lvlText w:val="%2)"/>
      <w:lvlJc w:val="left"/>
      <w:pPr>
        <w:tabs>
          <w:tab w:val="num" w:pos="2100"/>
        </w:tabs>
        <w:ind w:left="2100" w:hanging="420"/>
      </w:pPr>
    </w:lvl>
    <w:lvl w:ilvl="2" w:tplc="0409001B" w:tentative="1">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33">
    <w:nsid w:val="70D85D41"/>
    <w:multiLevelType w:val="multilevel"/>
    <w:tmpl w:val="91144E5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73D2E3B"/>
    <w:multiLevelType w:val="multilevel"/>
    <w:tmpl w:val="810AD228"/>
    <w:lvl w:ilvl="0">
      <w:start w:val="3"/>
      <w:numFmt w:val="decimal"/>
      <w:lvlText w:val="%1"/>
      <w:lvlJc w:val="left"/>
      <w:pPr>
        <w:tabs>
          <w:tab w:val="num" w:pos="900"/>
        </w:tabs>
        <w:ind w:left="900" w:hanging="900"/>
      </w:pPr>
      <w:rPr>
        <w:rFonts w:hint="default"/>
      </w:rPr>
    </w:lvl>
    <w:lvl w:ilvl="1">
      <w:start w:val="7"/>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8727AE4"/>
    <w:multiLevelType w:val="hybridMultilevel"/>
    <w:tmpl w:val="9B7421D8"/>
    <w:lvl w:ilvl="0" w:tplc="2E8E756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B3E4DB1"/>
    <w:multiLevelType w:val="hybridMultilevel"/>
    <w:tmpl w:val="F4945E8A"/>
    <w:lvl w:ilvl="0" w:tplc="E78A40BC">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C3849E6"/>
    <w:multiLevelType w:val="hybridMultilevel"/>
    <w:tmpl w:val="61C8B704"/>
    <w:lvl w:ilvl="0" w:tplc="AEACA66E">
      <w:start w:val="1"/>
      <w:numFmt w:val="japaneseCounting"/>
      <w:lvlText w:val="%1、"/>
      <w:lvlJc w:val="left"/>
      <w:pPr>
        <w:tabs>
          <w:tab w:val="num" w:pos="570"/>
        </w:tabs>
        <w:ind w:left="570" w:hanging="5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31"/>
  </w:num>
  <w:num w:numId="3">
    <w:abstractNumId w:val="26"/>
  </w:num>
  <w:num w:numId="4">
    <w:abstractNumId w:val="23"/>
  </w:num>
  <w:num w:numId="5">
    <w:abstractNumId w:val="4"/>
  </w:num>
  <w:num w:numId="6">
    <w:abstractNumId w:val="7"/>
  </w:num>
  <w:num w:numId="7">
    <w:abstractNumId w:val="17"/>
  </w:num>
  <w:num w:numId="8">
    <w:abstractNumId w:val="12"/>
  </w:num>
  <w:num w:numId="9">
    <w:abstractNumId w:val="8"/>
  </w:num>
  <w:num w:numId="10">
    <w:abstractNumId w:val="37"/>
  </w:num>
  <w:num w:numId="11">
    <w:abstractNumId w:val="2"/>
  </w:num>
  <w:num w:numId="12">
    <w:abstractNumId w:val="32"/>
  </w:num>
  <w:num w:numId="13">
    <w:abstractNumId w:val="36"/>
  </w:num>
  <w:num w:numId="14">
    <w:abstractNumId w:val="1"/>
  </w:num>
  <w:num w:numId="15">
    <w:abstractNumId w:val="18"/>
  </w:num>
  <w:num w:numId="16">
    <w:abstractNumId w:val="21"/>
  </w:num>
  <w:num w:numId="17">
    <w:abstractNumId w:val="25"/>
  </w:num>
  <w:num w:numId="18">
    <w:abstractNumId w:val="5"/>
  </w:num>
  <w:num w:numId="19">
    <w:abstractNumId w:val="11"/>
  </w:num>
  <w:num w:numId="20">
    <w:abstractNumId w:val="13"/>
  </w:num>
  <w:num w:numId="21">
    <w:abstractNumId w:val="0"/>
  </w:num>
  <w:num w:numId="22">
    <w:abstractNumId w:val="16"/>
  </w:num>
  <w:num w:numId="23">
    <w:abstractNumId w:val="19"/>
  </w:num>
  <w:num w:numId="24">
    <w:abstractNumId w:val="6"/>
  </w:num>
  <w:num w:numId="25">
    <w:abstractNumId w:val="27"/>
  </w:num>
  <w:num w:numId="26">
    <w:abstractNumId w:val="14"/>
  </w:num>
  <w:num w:numId="27">
    <w:abstractNumId w:val="28"/>
  </w:num>
  <w:num w:numId="28">
    <w:abstractNumId w:val="30"/>
  </w:num>
  <w:num w:numId="29">
    <w:abstractNumId w:val="22"/>
  </w:num>
  <w:num w:numId="30">
    <w:abstractNumId w:val="35"/>
  </w:num>
  <w:num w:numId="31">
    <w:abstractNumId w:val="15"/>
  </w:num>
  <w:num w:numId="32">
    <w:abstractNumId w:val="24"/>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
  </w:num>
  <w:num w:numId="36">
    <w:abstractNumId w:val="9"/>
  </w:num>
  <w:num w:numId="37">
    <w:abstractNumId w:val="33"/>
  </w:num>
  <w:num w:numId="3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56FE7"/>
    <w:rsid w:val="000022D1"/>
    <w:rsid w:val="0000751A"/>
    <w:rsid w:val="0001061C"/>
    <w:rsid w:val="00011712"/>
    <w:rsid w:val="00011B5C"/>
    <w:rsid w:val="000133C6"/>
    <w:rsid w:val="0002715F"/>
    <w:rsid w:val="00030D3A"/>
    <w:rsid w:val="00031B78"/>
    <w:rsid w:val="00031C2A"/>
    <w:rsid w:val="00033BC5"/>
    <w:rsid w:val="00034511"/>
    <w:rsid w:val="000359C1"/>
    <w:rsid w:val="00035C87"/>
    <w:rsid w:val="00037225"/>
    <w:rsid w:val="00040BC5"/>
    <w:rsid w:val="00047E44"/>
    <w:rsid w:val="0005000E"/>
    <w:rsid w:val="000508E8"/>
    <w:rsid w:val="00052DCB"/>
    <w:rsid w:val="00055942"/>
    <w:rsid w:val="00055F85"/>
    <w:rsid w:val="00056DB0"/>
    <w:rsid w:val="0005738B"/>
    <w:rsid w:val="00057FD0"/>
    <w:rsid w:val="000606FB"/>
    <w:rsid w:val="0006685B"/>
    <w:rsid w:val="00067E77"/>
    <w:rsid w:val="000709FC"/>
    <w:rsid w:val="0007128F"/>
    <w:rsid w:val="00077118"/>
    <w:rsid w:val="000832F3"/>
    <w:rsid w:val="00083DEF"/>
    <w:rsid w:val="000867A9"/>
    <w:rsid w:val="00087E3C"/>
    <w:rsid w:val="00090127"/>
    <w:rsid w:val="0009079D"/>
    <w:rsid w:val="00090EBE"/>
    <w:rsid w:val="000941FF"/>
    <w:rsid w:val="0009479C"/>
    <w:rsid w:val="00096070"/>
    <w:rsid w:val="0009687E"/>
    <w:rsid w:val="000A060C"/>
    <w:rsid w:val="000A10FD"/>
    <w:rsid w:val="000A1AB7"/>
    <w:rsid w:val="000A1F34"/>
    <w:rsid w:val="000A22E7"/>
    <w:rsid w:val="000A33CC"/>
    <w:rsid w:val="000A4DA1"/>
    <w:rsid w:val="000A570F"/>
    <w:rsid w:val="000B0165"/>
    <w:rsid w:val="000B0B9C"/>
    <w:rsid w:val="000B6D68"/>
    <w:rsid w:val="000C20B9"/>
    <w:rsid w:val="000C22B4"/>
    <w:rsid w:val="000C2BF2"/>
    <w:rsid w:val="000C54C1"/>
    <w:rsid w:val="000D09B1"/>
    <w:rsid w:val="000D0EB2"/>
    <w:rsid w:val="000E0D25"/>
    <w:rsid w:val="000E1CFD"/>
    <w:rsid w:val="000E2150"/>
    <w:rsid w:val="000E242F"/>
    <w:rsid w:val="000E30BA"/>
    <w:rsid w:val="000E7970"/>
    <w:rsid w:val="000E7A25"/>
    <w:rsid w:val="000F17FD"/>
    <w:rsid w:val="000F1E91"/>
    <w:rsid w:val="00100C56"/>
    <w:rsid w:val="00102364"/>
    <w:rsid w:val="00102F34"/>
    <w:rsid w:val="00103602"/>
    <w:rsid w:val="001041BB"/>
    <w:rsid w:val="00105BE0"/>
    <w:rsid w:val="0011097D"/>
    <w:rsid w:val="00111684"/>
    <w:rsid w:val="00111D10"/>
    <w:rsid w:val="00112335"/>
    <w:rsid w:val="00116A6B"/>
    <w:rsid w:val="0011773D"/>
    <w:rsid w:val="001200BF"/>
    <w:rsid w:val="00123AC1"/>
    <w:rsid w:val="00126834"/>
    <w:rsid w:val="00130141"/>
    <w:rsid w:val="0013428B"/>
    <w:rsid w:val="00137EA9"/>
    <w:rsid w:val="001407CF"/>
    <w:rsid w:val="00142BD5"/>
    <w:rsid w:val="00146675"/>
    <w:rsid w:val="00156B63"/>
    <w:rsid w:val="00156C5C"/>
    <w:rsid w:val="001604AF"/>
    <w:rsid w:val="0017277A"/>
    <w:rsid w:val="00172BE3"/>
    <w:rsid w:val="0017419D"/>
    <w:rsid w:val="0017464B"/>
    <w:rsid w:val="00174AE9"/>
    <w:rsid w:val="00175FF7"/>
    <w:rsid w:val="00176499"/>
    <w:rsid w:val="00176A89"/>
    <w:rsid w:val="0018111C"/>
    <w:rsid w:val="00181671"/>
    <w:rsid w:val="00181CF3"/>
    <w:rsid w:val="001828E0"/>
    <w:rsid w:val="001829AC"/>
    <w:rsid w:val="0018331F"/>
    <w:rsid w:val="00183C5F"/>
    <w:rsid w:val="00184034"/>
    <w:rsid w:val="00187644"/>
    <w:rsid w:val="00193FE4"/>
    <w:rsid w:val="00194DF5"/>
    <w:rsid w:val="00197F52"/>
    <w:rsid w:val="001A4B87"/>
    <w:rsid w:val="001A59A5"/>
    <w:rsid w:val="001B2178"/>
    <w:rsid w:val="001B5762"/>
    <w:rsid w:val="001B6038"/>
    <w:rsid w:val="001B675C"/>
    <w:rsid w:val="001B75B7"/>
    <w:rsid w:val="001C060B"/>
    <w:rsid w:val="001C22CF"/>
    <w:rsid w:val="001C2478"/>
    <w:rsid w:val="001C3BF8"/>
    <w:rsid w:val="001C4F22"/>
    <w:rsid w:val="001C6477"/>
    <w:rsid w:val="001C6745"/>
    <w:rsid w:val="001C69D8"/>
    <w:rsid w:val="001C7130"/>
    <w:rsid w:val="001C7189"/>
    <w:rsid w:val="001C7553"/>
    <w:rsid w:val="001D13E9"/>
    <w:rsid w:val="001D3329"/>
    <w:rsid w:val="001D4025"/>
    <w:rsid w:val="001D569A"/>
    <w:rsid w:val="001D6804"/>
    <w:rsid w:val="001D6B39"/>
    <w:rsid w:val="001D735A"/>
    <w:rsid w:val="001E1525"/>
    <w:rsid w:val="001E17B3"/>
    <w:rsid w:val="001E1E52"/>
    <w:rsid w:val="001E5803"/>
    <w:rsid w:val="001E757C"/>
    <w:rsid w:val="001F1C95"/>
    <w:rsid w:val="001F341D"/>
    <w:rsid w:val="001F41DB"/>
    <w:rsid w:val="001F759C"/>
    <w:rsid w:val="001F7627"/>
    <w:rsid w:val="002014D5"/>
    <w:rsid w:val="00202383"/>
    <w:rsid w:val="00203DF7"/>
    <w:rsid w:val="00203F6D"/>
    <w:rsid w:val="00205EEA"/>
    <w:rsid w:val="00205F1C"/>
    <w:rsid w:val="002104C3"/>
    <w:rsid w:val="00214FBE"/>
    <w:rsid w:val="0021532C"/>
    <w:rsid w:val="00215836"/>
    <w:rsid w:val="002161D3"/>
    <w:rsid w:val="002167F6"/>
    <w:rsid w:val="002246A7"/>
    <w:rsid w:val="0022490E"/>
    <w:rsid w:val="00226682"/>
    <w:rsid w:val="00231CCE"/>
    <w:rsid w:val="00234DC3"/>
    <w:rsid w:val="00235FB1"/>
    <w:rsid w:val="002367F8"/>
    <w:rsid w:val="00237C93"/>
    <w:rsid w:val="002402F8"/>
    <w:rsid w:val="00240A92"/>
    <w:rsid w:val="00241486"/>
    <w:rsid w:val="00241541"/>
    <w:rsid w:val="0024297F"/>
    <w:rsid w:val="0024387C"/>
    <w:rsid w:val="00246AB5"/>
    <w:rsid w:val="0025327F"/>
    <w:rsid w:val="00257182"/>
    <w:rsid w:val="002578F3"/>
    <w:rsid w:val="00261EAB"/>
    <w:rsid w:val="00262AD5"/>
    <w:rsid w:val="0026704E"/>
    <w:rsid w:val="00271169"/>
    <w:rsid w:val="0027183C"/>
    <w:rsid w:val="00273688"/>
    <w:rsid w:val="00277E1B"/>
    <w:rsid w:val="00280315"/>
    <w:rsid w:val="00280F20"/>
    <w:rsid w:val="00283A3C"/>
    <w:rsid w:val="00287D17"/>
    <w:rsid w:val="00292F67"/>
    <w:rsid w:val="00293469"/>
    <w:rsid w:val="002A20DA"/>
    <w:rsid w:val="002A247C"/>
    <w:rsid w:val="002A2EEC"/>
    <w:rsid w:val="002A4003"/>
    <w:rsid w:val="002A5354"/>
    <w:rsid w:val="002A6B9E"/>
    <w:rsid w:val="002A6DC5"/>
    <w:rsid w:val="002A7D25"/>
    <w:rsid w:val="002B0ABC"/>
    <w:rsid w:val="002B13D2"/>
    <w:rsid w:val="002B186D"/>
    <w:rsid w:val="002B287C"/>
    <w:rsid w:val="002B619A"/>
    <w:rsid w:val="002C03FE"/>
    <w:rsid w:val="002C28FB"/>
    <w:rsid w:val="002C3379"/>
    <w:rsid w:val="002C4453"/>
    <w:rsid w:val="002C67AD"/>
    <w:rsid w:val="002C6A2D"/>
    <w:rsid w:val="002C7170"/>
    <w:rsid w:val="002D198E"/>
    <w:rsid w:val="002D6307"/>
    <w:rsid w:val="002D6690"/>
    <w:rsid w:val="002E5212"/>
    <w:rsid w:val="002E6BB0"/>
    <w:rsid w:val="002E7160"/>
    <w:rsid w:val="002E7CD6"/>
    <w:rsid w:val="002F2BBB"/>
    <w:rsid w:val="002F33B8"/>
    <w:rsid w:val="002F3C98"/>
    <w:rsid w:val="002F79CD"/>
    <w:rsid w:val="00305CA8"/>
    <w:rsid w:val="00315BDD"/>
    <w:rsid w:val="00324C01"/>
    <w:rsid w:val="00327264"/>
    <w:rsid w:val="00332B6F"/>
    <w:rsid w:val="00333E80"/>
    <w:rsid w:val="003351A3"/>
    <w:rsid w:val="00335E85"/>
    <w:rsid w:val="003400EC"/>
    <w:rsid w:val="00341943"/>
    <w:rsid w:val="00343179"/>
    <w:rsid w:val="003443A3"/>
    <w:rsid w:val="00345084"/>
    <w:rsid w:val="003457A7"/>
    <w:rsid w:val="003513E7"/>
    <w:rsid w:val="0035465F"/>
    <w:rsid w:val="00355C24"/>
    <w:rsid w:val="00361076"/>
    <w:rsid w:val="00362012"/>
    <w:rsid w:val="00362744"/>
    <w:rsid w:val="00363479"/>
    <w:rsid w:val="00364B03"/>
    <w:rsid w:val="00366464"/>
    <w:rsid w:val="003671EC"/>
    <w:rsid w:val="00373607"/>
    <w:rsid w:val="00374091"/>
    <w:rsid w:val="003756A2"/>
    <w:rsid w:val="0038037D"/>
    <w:rsid w:val="003821B0"/>
    <w:rsid w:val="00390F60"/>
    <w:rsid w:val="00392006"/>
    <w:rsid w:val="00394F42"/>
    <w:rsid w:val="003965EE"/>
    <w:rsid w:val="00396A5D"/>
    <w:rsid w:val="003A2490"/>
    <w:rsid w:val="003A3A1C"/>
    <w:rsid w:val="003A478E"/>
    <w:rsid w:val="003A4B61"/>
    <w:rsid w:val="003A50CD"/>
    <w:rsid w:val="003A5F7A"/>
    <w:rsid w:val="003B0D16"/>
    <w:rsid w:val="003B1737"/>
    <w:rsid w:val="003B23DD"/>
    <w:rsid w:val="003B2E44"/>
    <w:rsid w:val="003B49D9"/>
    <w:rsid w:val="003B4EE5"/>
    <w:rsid w:val="003B5982"/>
    <w:rsid w:val="003B7A69"/>
    <w:rsid w:val="003C04DF"/>
    <w:rsid w:val="003C2254"/>
    <w:rsid w:val="003C6915"/>
    <w:rsid w:val="003C6DDC"/>
    <w:rsid w:val="003D2DAB"/>
    <w:rsid w:val="003D399F"/>
    <w:rsid w:val="003D7C25"/>
    <w:rsid w:val="003E5106"/>
    <w:rsid w:val="003E5DAC"/>
    <w:rsid w:val="003E70B6"/>
    <w:rsid w:val="003E7351"/>
    <w:rsid w:val="003F1C92"/>
    <w:rsid w:val="003F5542"/>
    <w:rsid w:val="0040127D"/>
    <w:rsid w:val="004012A5"/>
    <w:rsid w:val="004019F3"/>
    <w:rsid w:val="00402F8D"/>
    <w:rsid w:val="00403185"/>
    <w:rsid w:val="00406076"/>
    <w:rsid w:val="0041166E"/>
    <w:rsid w:val="00413595"/>
    <w:rsid w:val="00414D1D"/>
    <w:rsid w:val="00414F2A"/>
    <w:rsid w:val="00420642"/>
    <w:rsid w:val="00423228"/>
    <w:rsid w:val="004245A2"/>
    <w:rsid w:val="00426E09"/>
    <w:rsid w:val="004276C9"/>
    <w:rsid w:val="00427918"/>
    <w:rsid w:val="00430274"/>
    <w:rsid w:val="00430E66"/>
    <w:rsid w:val="00433108"/>
    <w:rsid w:val="00444152"/>
    <w:rsid w:val="0044685D"/>
    <w:rsid w:val="004469CC"/>
    <w:rsid w:val="00447433"/>
    <w:rsid w:val="0045193E"/>
    <w:rsid w:val="00453D3F"/>
    <w:rsid w:val="00453D85"/>
    <w:rsid w:val="00455AC7"/>
    <w:rsid w:val="004604BB"/>
    <w:rsid w:val="0046076E"/>
    <w:rsid w:val="0046125D"/>
    <w:rsid w:val="0046153C"/>
    <w:rsid w:val="00464B58"/>
    <w:rsid w:val="00464B78"/>
    <w:rsid w:val="00473964"/>
    <w:rsid w:val="00475432"/>
    <w:rsid w:val="00482E03"/>
    <w:rsid w:val="00484381"/>
    <w:rsid w:val="004851CC"/>
    <w:rsid w:val="0048537E"/>
    <w:rsid w:val="0048653E"/>
    <w:rsid w:val="00490092"/>
    <w:rsid w:val="00491F52"/>
    <w:rsid w:val="004979CD"/>
    <w:rsid w:val="004A018F"/>
    <w:rsid w:val="004A0C79"/>
    <w:rsid w:val="004A3AC9"/>
    <w:rsid w:val="004A78D1"/>
    <w:rsid w:val="004B0525"/>
    <w:rsid w:val="004B4AFF"/>
    <w:rsid w:val="004B5AC6"/>
    <w:rsid w:val="004B6A48"/>
    <w:rsid w:val="004B6D6C"/>
    <w:rsid w:val="004C0816"/>
    <w:rsid w:val="004C166B"/>
    <w:rsid w:val="004C47BD"/>
    <w:rsid w:val="004D122D"/>
    <w:rsid w:val="004D41EA"/>
    <w:rsid w:val="004D58BF"/>
    <w:rsid w:val="004D5B8A"/>
    <w:rsid w:val="004D7AF3"/>
    <w:rsid w:val="004E401B"/>
    <w:rsid w:val="004E4B84"/>
    <w:rsid w:val="004E57CD"/>
    <w:rsid w:val="004E7CCE"/>
    <w:rsid w:val="004F0931"/>
    <w:rsid w:val="004F3D2B"/>
    <w:rsid w:val="004F5B86"/>
    <w:rsid w:val="004F5E62"/>
    <w:rsid w:val="00500F7D"/>
    <w:rsid w:val="00503D25"/>
    <w:rsid w:val="00504529"/>
    <w:rsid w:val="00507198"/>
    <w:rsid w:val="005110AC"/>
    <w:rsid w:val="005111BC"/>
    <w:rsid w:val="00511EFA"/>
    <w:rsid w:val="00512396"/>
    <w:rsid w:val="00513F6A"/>
    <w:rsid w:val="0052604C"/>
    <w:rsid w:val="005261F8"/>
    <w:rsid w:val="0052750D"/>
    <w:rsid w:val="005279FA"/>
    <w:rsid w:val="00530087"/>
    <w:rsid w:val="005300BF"/>
    <w:rsid w:val="00530DBC"/>
    <w:rsid w:val="00532544"/>
    <w:rsid w:val="0053379F"/>
    <w:rsid w:val="00535EA9"/>
    <w:rsid w:val="00536411"/>
    <w:rsid w:val="005367A1"/>
    <w:rsid w:val="0054297A"/>
    <w:rsid w:val="00544659"/>
    <w:rsid w:val="00544887"/>
    <w:rsid w:val="005449EC"/>
    <w:rsid w:val="005452A3"/>
    <w:rsid w:val="00546961"/>
    <w:rsid w:val="00546963"/>
    <w:rsid w:val="00550D06"/>
    <w:rsid w:val="0055146E"/>
    <w:rsid w:val="00553752"/>
    <w:rsid w:val="00553B86"/>
    <w:rsid w:val="00553E26"/>
    <w:rsid w:val="00554C66"/>
    <w:rsid w:val="00555161"/>
    <w:rsid w:val="00557CCA"/>
    <w:rsid w:val="00564F96"/>
    <w:rsid w:val="005659D9"/>
    <w:rsid w:val="00566936"/>
    <w:rsid w:val="005715BB"/>
    <w:rsid w:val="00571616"/>
    <w:rsid w:val="0057374F"/>
    <w:rsid w:val="00573F4C"/>
    <w:rsid w:val="00574030"/>
    <w:rsid w:val="00574833"/>
    <w:rsid w:val="0057611B"/>
    <w:rsid w:val="00576816"/>
    <w:rsid w:val="00581066"/>
    <w:rsid w:val="0058128E"/>
    <w:rsid w:val="00581411"/>
    <w:rsid w:val="0058223C"/>
    <w:rsid w:val="0058238A"/>
    <w:rsid w:val="005838BB"/>
    <w:rsid w:val="00585E98"/>
    <w:rsid w:val="00585F7F"/>
    <w:rsid w:val="005878C1"/>
    <w:rsid w:val="00590A92"/>
    <w:rsid w:val="00590BCE"/>
    <w:rsid w:val="005910FE"/>
    <w:rsid w:val="00596911"/>
    <w:rsid w:val="005A0393"/>
    <w:rsid w:val="005A191C"/>
    <w:rsid w:val="005A3069"/>
    <w:rsid w:val="005A353E"/>
    <w:rsid w:val="005A39E8"/>
    <w:rsid w:val="005A5244"/>
    <w:rsid w:val="005A6BEB"/>
    <w:rsid w:val="005A6ECD"/>
    <w:rsid w:val="005A6F67"/>
    <w:rsid w:val="005B5347"/>
    <w:rsid w:val="005B6308"/>
    <w:rsid w:val="005C1B51"/>
    <w:rsid w:val="005C1DF9"/>
    <w:rsid w:val="005C468D"/>
    <w:rsid w:val="005C52AE"/>
    <w:rsid w:val="005C52CB"/>
    <w:rsid w:val="005C5FDC"/>
    <w:rsid w:val="005C7510"/>
    <w:rsid w:val="005D09C9"/>
    <w:rsid w:val="005D1DEA"/>
    <w:rsid w:val="005D200D"/>
    <w:rsid w:val="005D2445"/>
    <w:rsid w:val="005D2700"/>
    <w:rsid w:val="005D2D70"/>
    <w:rsid w:val="005D69CE"/>
    <w:rsid w:val="005D6BD9"/>
    <w:rsid w:val="005D7FA2"/>
    <w:rsid w:val="005E1B48"/>
    <w:rsid w:val="005E24AB"/>
    <w:rsid w:val="005E25C3"/>
    <w:rsid w:val="005E2AA4"/>
    <w:rsid w:val="005E2D80"/>
    <w:rsid w:val="005E5487"/>
    <w:rsid w:val="005E6ABE"/>
    <w:rsid w:val="005E723B"/>
    <w:rsid w:val="005E7853"/>
    <w:rsid w:val="005F0313"/>
    <w:rsid w:val="005F13E7"/>
    <w:rsid w:val="005F353E"/>
    <w:rsid w:val="005F48EA"/>
    <w:rsid w:val="005F62F8"/>
    <w:rsid w:val="00600EFA"/>
    <w:rsid w:val="0060721C"/>
    <w:rsid w:val="00607E39"/>
    <w:rsid w:val="00607E4C"/>
    <w:rsid w:val="00611962"/>
    <w:rsid w:val="006134C1"/>
    <w:rsid w:val="006166F6"/>
    <w:rsid w:val="0061688C"/>
    <w:rsid w:val="00617D2E"/>
    <w:rsid w:val="00620F87"/>
    <w:rsid w:val="00624F1E"/>
    <w:rsid w:val="0062739C"/>
    <w:rsid w:val="00632715"/>
    <w:rsid w:val="00632998"/>
    <w:rsid w:val="00634F28"/>
    <w:rsid w:val="00640145"/>
    <w:rsid w:val="0064392C"/>
    <w:rsid w:val="00644EE6"/>
    <w:rsid w:val="006475CB"/>
    <w:rsid w:val="00650995"/>
    <w:rsid w:val="006515B5"/>
    <w:rsid w:val="006522E9"/>
    <w:rsid w:val="006532A8"/>
    <w:rsid w:val="0065514D"/>
    <w:rsid w:val="00656338"/>
    <w:rsid w:val="00657E1E"/>
    <w:rsid w:val="0066117E"/>
    <w:rsid w:val="006623F7"/>
    <w:rsid w:val="006641AB"/>
    <w:rsid w:val="00664D2A"/>
    <w:rsid w:val="00671059"/>
    <w:rsid w:val="006722BE"/>
    <w:rsid w:val="0068135F"/>
    <w:rsid w:val="00682588"/>
    <w:rsid w:val="00683D7F"/>
    <w:rsid w:val="00685A66"/>
    <w:rsid w:val="00686498"/>
    <w:rsid w:val="00686BC5"/>
    <w:rsid w:val="0069002C"/>
    <w:rsid w:val="006908DE"/>
    <w:rsid w:val="006923EF"/>
    <w:rsid w:val="006A27D3"/>
    <w:rsid w:val="006A3D19"/>
    <w:rsid w:val="006A5ECF"/>
    <w:rsid w:val="006A6B96"/>
    <w:rsid w:val="006B2380"/>
    <w:rsid w:val="006B7A9F"/>
    <w:rsid w:val="006C11B0"/>
    <w:rsid w:val="006C1AF3"/>
    <w:rsid w:val="006C5B0D"/>
    <w:rsid w:val="006D1125"/>
    <w:rsid w:val="006D12FA"/>
    <w:rsid w:val="006D1322"/>
    <w:rsid w:val="006D4BFA"/>
    <w:rsid w:val="006D59B0"/>
    <w:rsid w:val="006E191A"/>
    <w:rsid w:val="006E1DA3"/>
    <w:rsid w:val="006E5982"/>
    <w:rsid w:val="006E5A0D"/>
    <w:rsid w:val="006E5F9C"/>
    <w:rsid w:val="006E62EF"/>
    <w:rsid w:val="006E62F3"/>
    <w:rsid w:val="006E73E1"/>
    <w:rsid w:val="006F0774"/>
    <w:rsid w:val="006F2561"/>
    <w:rsid w:val="006F2678"/>
    <w:rsid w:val="006F31A7"/>
    <w:rsid w:val="006F386B"/>
    <w:rsid w:val="006F407E"/>
    <w:rsid w:val="006F4878"/>
    <w:rsid w:val="006F4A1C"/>
    <w:rsid w:val="006F571F"/>
    <w:rsid w:val="006F5BF7"/>
    <w:rsid w:val="00700BBC"/>
    <w:rsid w:val="00701BCD"/>
    <w:rsid w:val="00703466"/>
    <w:rsid w:val="0070439F"/>
    <w:rsid w:val="007048F7"/>
    <w:rsid w:val="00705C7B"/>
    <w:rsid w:val="00713E0D"/>
    <w:rsid w:val="00714078"/>
    <w:rsid w:val="00715106"/>
    <w:rsid w:val="007225AF"/>
    <w:rsid w:val="0072328B"/>
    <w:rsid w:val="007246DD"/>
    <w:rsid w:val="007325E1"/>
    <w:rsid w:val="007332CE"/>
    <w:rsid w:val="007341E7"/>
    <w:rsid w:val="00735A42"/>
    <w:rsid w:val="0073632A"/>
    <w:rsid w:val="007367A1"/>
    <w:rsid w:val="00740345"/>
    <w:rsid w:val="0074239A"/>
    <w:rsid w:val="00742918"/>
    <w:rsid w:val="00743C66"/>
    <w:rsid w:val="007451D6"/>
    <w:rsid w:val="00754466"/>
    <w:rsid w:val="0076636D"/>
    <w:rsid w:val="00766802"/>
    <w:rsid w:val="007671A8"/>
    <w:rsid w:val="007677D8"/>
    <w:rsid w:val="00767EDC"/>
    <w:rsid w:val="00771C05"/>
    <w:rsid w:val="007739A5"/>
    <w:rsid w:val="007763FD"/>
    <w:rsid w:val="00777F7B"/>
    <w:rsid w:val="007817C3"/>
    <w:rsid w:val="00782073"/>
    <w:rsid w:val="00782B41"/>
    <w:rsid w:val="00782BF7"/>
    <w:rsid w:val="00782E8D"/>
    <w:rsid w:val="00786CA8"/>
    <w:rsid w:val="00787217"/>
    <w:rsid w:val="0079063B"/>
    <w:rsid w:val="00792273"/>
    <w:rsid w:val="0079419C"/>
    <w:rsid w:val="00796941"/>
    <w:rsid w:val="00796B28"/>
    <w:rsid w:val="007A0468"/>
    <w:rsid w:val="007A30F0"/>
    <w:rsid w:val="007A3253"/>
    <w:rsid w:val="007A5B1A"/>
    <w:rsid w:val="007A5E01"/>
    <w:rsid w:val="007A7922"/>
    <w:rsid w:val="007B00F3"/>
    <w:rsid w:val="007B3849"/>
    <w:rsid w:val="007B5C58"/>
    <w:rsid w:val="007B6AAD"/>
    <w:rsid w:val="007B6F2A"/>
    <w:rsid w:val="007C0A97"/>
    <w:rsid w:val="007C1565"/>
    <w:rsid w:val="007C7BB1"/>
    <w:rsid w:val="007D0DA2"/>
    <w:rsid w:val="007D121B"/>
    <w:rsid w:val="007D20A6"/>
    <w:rsid w:val="007D21BC"/>
    <w:rsid w:val="007D2C9C"/>
    <w:rsid w:val="007D6AA5"/>
    <w:rsid w:val="007D7BEB"/>
    <w:rsid w:val="007D7F4D"/>
    <w:rsid w:val="007E017E"/>
    <w:rsid w:val="007E019A"/>
    <w:rsid w:val="007E0B7F"/>
    <w:rsid w:val="007E299F"/>
    <w:rsid w:val="007E4865"/>
    <w:rsid w:val="007E51E1"/>
    <w:rsid w:val="007E6A89"/>
    <w:rsid w:val="007F05B9"/>
    <w:rsid w:val="007F15FD"/>
    <w:rsid w:val="007F2E42"/>
    <w:rsid w:val="007F59A0"/>
    <w:rsid w:val="007F5E0E"/>
    <w:rsid w:val="007F6667"/>
    <w:rsid w:val="00800D16"/>
    <w:rsid w:val="00801D5B"/>
    <w:rsid w:val="008046B6"/>
    <w:rsid w:val="00804A1F"/>
    <w:rsid w:val="00805AFB"/>
    <w:rsid w:val="0080789E"/>
    <w:rsid w:val="0081076F"/>
    <w:rsid w:val="008129C4"/>
    <w:rsid w:val="00814169"/>
    <w:rsid w:val="00816060"/>
    <w:rsid w:val="0082441F"/>
    <w:rsid w:val="00826577"/>
    <w:rsid w:val="008301D1"/>
    <w:rsid w:val="00830309"/>
    <w:rsid w:val="00834F04"/>
    <w:rsid w:val="008355C9"/>
    <w:rsid w:val="00835DD8"/>
    <w:rsid w:val="008369C9"/>
    <w:rsid w:val="00837274"/>
    <w:rsid w:val="00837B1B"/>
    <w:rsid w:val="00837CF4"/>
    <w:rsid w:val="00841B62"/>
    <w:rsid w:val="00843BA6"/>
    <w:rsid w:val="00845B7E"/>
    <w:rsid w:val="0085026B"/>
    <w:rsid w:val="0085141D"/>
    <w:rsid w:val="00852944"/>
    <w:rsid w:val="00852F86"/>
    <w:rsid w:val="00853346"/>
    <w:rsid w:val="00854EC8"/>
    <w:rsid w:val="00855618"/>
    <w:rsid w:val="00857E58"/>
    <w:rsid w:val="00860653"/>
    <w:rsid w:val="0086141B"/>
    <w:rsid w:val="00861E19"/>
    <w:rsid w:val="0086255D"/>
    <w:rsid w:val="00862C1E"/>
    <w:rsid w:val="008647BD"/>
    <w:rsid w:val="00864E75"/>
    <w:rsid w:val="00865918"/>
    <w:rsid w:val="00865F38"/>
    <w:rsid w:val="008671B4"/>
    <w:rsid w:val="008677CB"/>
    <w:rsid w:val="008678EC"/>
    <w:rsid w:val="0087017E"/>
    <w:rsid w:val="008733D0"/>
    <w:rsid w:val="00874D3E"/>
    <w:rsid w:val="008754C4"/>
    <w:rsid w:val="00875B40"/>
    <w:rsid w:val="00876508"/>
    <w:rsid w:val="00880B24"/>
    <w:rsid w:val="008819D6"/>
    <w:rsid w:val="00884B25"/>
    <w:rsid w:val="00885BD8"/>
    <w:rsid w:val="00886F47"/>
    <w:rsid w:val="00887F84"/>
    <w:rsid w:val="008908A1"/>
    <w:rsid w:val="008920B3"/>
    <w:rsid w:val="008A0875"/>
    <w:rsid w:val="008A12EE"/>
    <w:rsid w:val="008A20C3"/>
    <w:rsid w:val="008A34B7"/>
    <w:rsid w:val="008A3EAA"/>
    <w:rsid w:val="008A5D64"/>
    <w:rsid w:val="008B0DC1"/>
    <w:rsid w:val="008B1E05"/>
    <w:rsid w:val="008B25B1"/>
    <w:rsid w:val="008B5770"/>
    <w:rsid w:val="008B6B38"/>
    <w:rsid w:val="008B6C00"/>
    <w:rsid w:val="008B6DF8"/>
    <w:rsid w:val="008B70EB"/>
    <w:rsid w:val="008C2F80"/>
    <w:rsid w:val="008C5519"/>
    <w:rsid w:val="008D138B"/>
    <w:rsid w:val="008D2755"/>
    <w:rsid w:val="008D28CE"/>
    <w:rsid w:val="008D2A4B"/>
    <w:rsid w:val="008D3805"/>
    <w:rsid w:val="008D5841"/>
    <w:rsid w:val="008D7C80"/>
    <w:rsid w:val="008D7EBD"/>
    <w:rsid w:val="008E0502"/>
    <w:rsid w:val="008E20D9"/>
    <w:rsid w:val="008E3E37"/>
    <w:rsid w:val="008E3E60"/>
    <w:rsid w:val="008E47C3"/>
    <w:rsid w:val="008F115D"/>
    <w:rsid w:val="008F18D2"/>
    <w:rsid w:val="008F519E"/>
    <w:rsid w:val="008F5AAF"/>
    <w:rsid w:val="008F7BB8"/>
    <w:rsid w:val="009029B1"/>
    <w:rsid w:val="00903F2D"/>
    <w:rsid w:val="00904DF9"/>
    <w:rsid w:val="00906A32"/>
    <w:rsid w:val="00907755"/>
    <w:rsid w:val="00920B6B"/>
    <w:rsid w:val="009222E2"/>
    <w:rsid w:val="009222F9"/>
    <w:rsid w:val="0093659C"/>
    <w:rsid w:val="00937277"/>
    <w:rsid w:val="00937A34"/>
    <w:rsid w:val="00937A3D"/>
    <w:rsid w:val="00940330"/>
    <w:rsid w:val="00943718"/>
    <w:rsid w:val="009445B9"/>
    <w:rsid w:val="00947109"/>
    <w:rsid w:val="0094790B"/>
    <w:rsid w:val="00947A2A"/>
    <w:rsid w:val="00947FCB"/>
    <w:rsid w:val="00950CAA"/>
    <w:rsid w:val="009524F1"/>
    <w:rsid w:val="00953F77"/>
    <w:rsid w:val="00954830"/>
    <w:rsid w:val="00956A7C"/>
    <w:rsid w:val="0096310A"/>
    <w:rsid w:val="0096431F"/>
    <w:rsid w:val="00965847"/>
    <w:rsid w:val="00970603"/>
    <w:rsid w:val="009843B3"/>
    <w:rsid w:val="00984D02"/>
    <w:rsid w:val="00986C1B"/>
    <w:rsid w:val="00986F4E"/>
    <w:rsid w:val="0099218B"/>
    <w:rsid w:val="00992198"/>
    <w:rsid w:val="00993371"/>
    <w:rsid w:val="009935FA"/>
    <w:rsid w:val="00993986"/>
    <w:rsid w:val="00995BCE"/>
    <w:rsid w:val="00995DC7"/>
    <w:rsid w:val="009A130F"/>
    <w:rsid w:val="009A40C3"/>
    <w:rsid w:val="009A5195"/>
    <w:rsid w:val="009B0E4B"/>
    <w:rsid w:val="009B56C3"/>
    <w:rsid w:val="009C088F"/>
    <w:rsid w:val="009C5FD2"/>
    <w:rsid w:val="009C664C"/>
    <w:rsid w:val="009C6991"/>
    <w:rsid w:val="009D0CC5"/>
    <w:rsid w:val="009D79E4"/>
    <w:rsid w:val="009E22A7"/>
    <w:rsid w:val="009E3594"/>
    <w:rsid w:val="009E385C"/>
    <w:rsid w:val="009E46F1"/>
    <w:rsid w:val="009E5500"/>
    <w:rsid w:val="009E620E"/>
    <w:rsid w:val="009E7271"/>
    <w:rsid w:val="009F002D"/>
    <w:rsid w:val="009F128B"/>
    <w:rsid w:val="009F2FBE"/>
    <w:rsid w:val="009F3A99"/>
    <w:rsid w:val="009F4FEC"/>
    <w:rsid w:val="009F739D"/>
    <w:rsid w:val="009F7FCA"/>
    <w:rsid w:val="00A00FEB"/>
    <w:rsid w:val="00A012D6"/>
    <w:rsid w:val="00A05F14"/>
    <w:rsid w:val="00A10688"/>
    <w:rsid w:val="00A12C0C"/>
    <w:rsid w:val="00A13491"/>
    <w:rsid w:val="00A14446"/>
    <w:rsid w:val="00A20272"/>
    <w:rsid w:val="00A20478"/>
    <w:rsid w:val="00A2132D"/>
    <w:rsid w:val="00A22EE2"/>
    <w:rsid w:val="00A234B0"/>
    <w:rsid w:val="00A2445E"/>
    <w:rsid w:val="00A24AFF"/>
    <w:rsid w:val="00A26403"/>
    <w:rsid w:val="00A32B6E"/>
    <w:rsid w:val="00A41911"/>
    <w:rsid w:val="00A42437"/>
    <w:rsid w:val="00A42F37"/>
    <w:rsid w:val="00A438AB"/>
    <w:rsid w:val="00A44D70"/>
    <w:rsid w:val="00A45EF9"/>
    <w:rsid w:val="00A45FFD"/>
    <w:rsid w:val="00A46470"/>
    <w:rsid w:val="00A46625"/>
    <w:rsid w:val="00A51046"/>
    <w:rsid w:val="00A5152C"/>
    <w:rsid w:val="00A5232D"/>
    <w:rsid w:val="00A52E92"/>
    <w:rsid w:val="00A61B4C"/>
    <w:rsid w:val="00A62467"/>
    <w:rsid w:val="00A6299A"/>
    <w:rsid w:val="00A64F96"/>
    <w:rsid w:val="00A656E7"/>
    <w:rsid w:val="00A7054B"/>
    <w:rsid w:val="00A716B9"/>
    <w:rsid w:val="00A71B38"/>
    <w:rsid w:val="00A740C1"/>
    <w:rsid w:val="00A74C73"/>
    <w:rsid w:val="00A74E71"/>
    <w:rsid w:val="00A76AD0"/>
    <w:rsid w:val="00A845C6"/>
    <w:rsid w:val="00A85235"/>
    <w:rsid w:val="00A85791"/>
    <w:rsid w:val="00A879C3"/>
    <w:rsid w:val="00A87C5D"/>
    <w:rsid w:val="00A9715A"/>
    <w:rsid w:val="00AA0CDF"/>
    <w:rsid w:val="00AA2C23"/>
    <w:rsid w:val="00AA3168"/>
    <w:rsid w:val="00AA43D5"/>
    <w:rsid w:val="00AB65EF"/>
    <w:rsid w:val="00AC192F"/>
    <w:rsid w:val="00AC3807"/>
    <w:rsid w:val="00AC4AEE"/>
    <w:rsid w:val="00AC7904"/>
    <w:rsid w:val="00AD29F5"/>
    <w:rsid w:val="00AD4BDE"/>
    <w:rsid w:val="00AD52B8"/>
    <w:rsid w:val="00AE0346"/>
    <w:rsid w:val="00AE3279"/>
    <w:rsid w:val="00AE6595"/>
    <w:rsid w:val="00AE6FA2"/>
    <w:rsid w:val="00AF2FF4"/>
    <w:rsid w:val="00AF3D94"/>
    <w:rsid w:val="00AF4261"/>
    <w:rsid w:val="00AF487E"/>
    <w:rsid w:val="00AF7A97"/>
    <w:rsid w:val="00AF7C50"/>
    <w:rsid w:val="00B00176"/>
    <w:rsid w:val="00B01201"/>
    <w:rsid w:val="00B02628"/>
    <w:rsid w:val="00B02998"/>
    <w:rsid w:val="00B034C0"/>
    <w:rsid w:val="00B05BB1"/>
    <w:rsid w:val="00B06E7B"/>
    <w:rsid w:val="00B07704"/>
    <w:rsid w:val="00B1023E"/>
    <w:rsid w:val="00B111AD"/>
    <w:rsid w:val="00B113A0"/>
    <w:rsid w:val="00B1162B"/>
    <w:rsid w:val="00B12A68"/>
    <w:rsid w:val="00B14DC5"/>
    <w:rsid w:val="00B160C9"/>
    <w:rsid w:val="00B161B8"/>
    <w:rsid w:val="00B16952"/>
    <w:rsid w:val="00B20743"/>
    <w:rsid w:val="00B22294"/>
    <w:rsid w:val="00B223CF"/>
    <w:rsid w:val="00B25194"/>
    <w:rsid w:val="00B27190"/>
    <w:rsid w:val="00B3075C"/>
    <w:rsid w:val="00B32793"/>
    <w:rsid w:val="00B32F11"/>
    <w:rsid w:val="00B35291"/>
    <w:rsid w:val="00B36647"/>
    <w:rsid w:val="00B41730"/>
    <w:rsid w:val="00B45B3D"/>
    <w:rsid w:val="00B464C7"/>
    <w:rsid w:val="00B477D0"/>
    <w:rsid w:val="00B51188"/>
    <w:rsid w:val="00B525F4"/>
    <w:rsid w:val="00B54FD4"/>
    <w:rsid w:val="00B64795"/>
    <w:rsid w:val="00B65218"/>
    <w:rsid w:val="00B72AFA"/>
    <w:rsid w:val="00B779BD"/>
    <w:rsid w:val="00B82D46"/>
    <w:rsid w:val="00B83CC7"/>
    <w:rsid w:val="00B83E63"/>
    <w:rsid w:val="00B90470"/>
    <w:rsid w:val="00B90870"/>
    <w:rsid w:val="00B9130F"/>
    <w:rsid w:val="00B93568"/>
    <w:rsid w:val="00B958B1"/>
    <w:rsid w:val="00B95F40"/>
    <w:rsid w:val="00BA1DF5"/>
    <w:rsid w:val="00BA71FB"/>
    <w:rsid w:val="00BA78A9"/>
    <w:rsid w:val="00BA7B65"/>
    <w:rsid w:val="00BB0E47"/>
    <w:rsid w:val="00BB1D1E"/>
    <w:rsid w:val="00BB1E9F"/>
    <w:rsid w:val="00BB4040"/>
    <w:rsid w:val="00BB7DFA"/>
    <w:rsid w:val="00BC1A0F"/>
    <w:rsid w:val="00BC6112"/>
    <w:rsid w:val="00BD1EBE"/>
    <w:rsid w:val="00BD27F5"/>
    <w:rsid w:val="00BD2F30"/>
    <w:rsid w:val="00BD46F6"/>
    <w:rsid w:val="00BD5D3A"/>
    <w:rsid w:val="00BD62B6"/>
    <w:rsid w:val="00BD7B34"/>
    <w:rsid w:val="00BD7C76"/>
    <w:rsid w:val="00BD7D03"/>
    <w:rsid w:val="00BE3E42"/>
    <w:rsid w:val="00BF1988"/>
    <w:rsid w:val="00BF29AC"/>
    <w:rsid w:val="00BF3255"/>
    <w:rsid w:val="00BF3583"/>
    <w:rsid w:val="00BF57A2"/>
    <w:rsid w:val="00BF6B79"/>
    <w:rsid w:val="00C02783"/>
    <w:rsid w:val="00C02845"/>
    <w:rsid w:val="00C078B6"/>
    <w:rsid w:val="00C07DB3"/>
    <w:rsid w:val="00C11D60"/>
    <w:rsid w:val="00C11E39"/>
    <w:rsid w:val="00C13DDB"/>
    <w:rsid w:val="00C146EC"/>
    <w:rsid w:val="00C14817"/>
    <w:rsid w:val="00C16A2F"/>
    <w:rsid w:val="00C1712D"/>
    <w:rsid w:val="00C17986"/>
    <w:rsid w:val="00C17C1C"/>
    <w:rsid w:val="00C23B60"/>
    <w:rsid w:val="00C24DAC"/>
    <w:rsid w:val="00C2590F"/>
    <w:rsid w:val="00C33DEF"/>
    <w:rsid w:val="00C3531D"/>
    <w:rsid w:val="00C36549"/>
    <w:rsid w:val="00C40DEC"/>
    <w:rsid w:val="00C47F83"/>
    <w:rsid w:val="00C50E0D"/>
    <w:rsid w:val="00C5131B"/>
    <w:rsid w:val="00C53AC7"/>
    <w:rsid w:val="00C54895"/>
    <w:rsid w:val="00C5523B"/>
    <w:rsid w:val="00C55AFB"/>
    <w:rsid w:val="00C5729E"/>
    <w:rsid w:val="00C6168D"/>
    <w:rsid w:val="00C644AE"/>
    <w:rsid w:val="00C66722"/>
    <w:rsid w:val="00C71DEA"/>
    <w:rsid w:val="00C730A1"/>
    <w:rsid w:val="00C738AD"/>
    <w:rsid w:val="00C73E8D"/>
    <w:rsid w:val="00C805CA"/>
    <w:rsid w:val="00C80D48"/>
    <w:rsid w:val="00C8233F"/>
    <w:rsid w:val="00C83D74"/>
    <w:rsid w:val="00C8641F"/>
    <w:rsid w:val="00C876DB"/>
    <w:rsid w:val="00C87E98"/>
    <w:rsid w:val="00C905D1"/>
    <w:rsid w:val="00C92966"/>
    <w:rsid w:val="00C92A8C"/>
    <w:rsid w:val="00C92FE6"/>
    <w:rsid w:val="00C94D05"/>
    <w:rsid w:val="00C96938"/>
    <w:rsid w:val="00C97EF1"/>
    <w:rsid w:val="00CA1298"/>
    <w:rsid w:val="00CA12DD"/>
    <w:rsid w:val="00CA17E3"/>
    <w:rsid w:val="00CA2CCC"/>
    <w:rsid w:val="00CA2DAE"/>
    <w:rsid w:val="00CB0877"/>
    <w:rsid w:val="00CB33D9"/>
    <w:rsid w:val="00CB7DAB"/>
    <w:rsid w:val="00CC12E5"/>
    <w:rsid w:val="00CC3D68"/>
    <w:rsid w:val="00CC4D29"/>
    <w:rsid w:val="00CD27F7"/>
    <w:rsid w:val="00CD2FEC"/>
    <w:rsid w:val="00CD35A6"/>
    <w:rsid w:val="00CD3A43"/>
    <w:rsid w:val="00CD43B7"/>
    <w:rsid w:val="00CD78BF"/>
    <w:rsid w:val="00CE24AF"/>
    <w:rsid w:val="00CE2527"/>
    <w:rsid w:val="00CE3A31"/>
    <w:rsid w:val="00CE7DAB"/>
    <w:rsid w:val="00CF0090"/>
    <w:rsid w:val="00CF0856"/>
    <w:rsid w:val="00CF222E"/>
    <w:rsid w:val="00CF2CC6"/>
    <w:rsid w:val="00CF45C2"/>
    <w:rsid w:val="00CF4CA4"/>
    <w:rsid w:val="00CF7F1F"/>
    <w:rsid w:val="00D005D3"/>
    <w:rsid w:val="00D01BC1"/>
    <w:rsid w:val="00D06E09"/>
    <w:rsid w:val="00D07C0C"/>
    <w:rsid w:val="00D12712"/>
    <w:rsid w:val="00D134F3"/>
    <w:rsid w:val="00D22342"/>
    <w:rsid w:val="00D25D7C"/>
    <w:rsid w:val="00D26DD6"/>
    <w:rsid w:val="00D30210"/>
    <w:rsid w:val="00D324C9"/>
    <w:rsid w:val="00D330A9"/>
    <w:rsid w:val="00D3358D"/>
    <w:rsid w:val="00D353A6"/>
    <w:rsid w:val="00D40B79"/>
    <w:rsid w:val="00D4115D"/>
    <w:rsid w:val="00D419EC"/>
    <w:rsid w:val="00D42671"/>
    <w:rsid w:val="00D43E3C"/>
    <w:rsid w:val="00D44324"/>
    <w:rsid w:val="00D46D8B"/>
    <w:rsid w:val="00D47482"/>
    <w:rsid w:val="00D508BB"/>
    <w:rsid w:val="00D51091"/>
    <w:rsid w:val="00D510DF"/>
    <w:rsid w:val="00D51CCD"/>
    <w:rsid w:val="00D561F7"/>
    <w:rsid w:val="00D6030E"/>
    <w:rsid w:val="00D6107C"/>
    <w:rsid w:val="00D63B1F"/>
    <w:rsid w:val="00D64BC3"/>
    <w:rsid w:val="00D65F51"/>
    <w:rsid w:val="00D7046E"/>
    <w:rsid w:val="00D708AD"/>
    <w:rsid w:val="00D717D2"/>
    <w:rsid w:val="00D72159"/>
    <w:rsid w:val="00D73085"/>
    <w:rsid w:val="00D762D9"/>
    <w:rsid w:val="00D7660F"/>
    <w:rsid w:val="00D76A6A"/>
    <w:rsid w:val="00D76F4E"/>
    <w:rsid w:val="00D80569"/>
    <w:rsid w:val="00D82268"/>
    <w:rsid w:val="00D82AE2"/>
    <w:rsid w:val="00D9043B"/>
    <w:rsid w:val="00D921BD"/>
    <w:rsid w:val="00D970EF"/>
    <w:rsid w:val="00DA112F"/>
    <w:rsid w:val="00DA4327"/>
    <w:rsid w:val="00DA5242"/>
    <w:rsid w:val="00DA7318"/>
    <w:rsid w:val="00DA7907"/>
    <w:rsid w:val="00DB183E"/>
    <w:rsid w:val="00DB1A5F"/>
    <w:rsid w:val="00DB3A6B"/>
    <w:rsid w:val="00DB4288"/>
    <w:rsid w:val="00DB46C2"/>
    <w:rsid w:val="00DB674B"/>
    <w:rsid w:val="00DC0E31"/>
    <w:rsid w:val="00DC2146"/>
    <w:rsid w:val="00DC4569"/>
    <w:rsid w:val="00DC4FA9"/>
    <w:rsid w:val="00DC51C4"/>
    <w:rsid w:val="00DC6198"/>
    <w:rsid w:val="00DD0702"/>
    <w:rsid w:val="00DD0DA7"/>
    <w:rsid w:val="00DD2111"/>
    <w:rsid w:val="00DD2E75"/>
    <w:rsid w:val="00DD4625"/>
    <w:rsid w:val="00DE0C14"/>
    <w:rsid w:val="00DE26DA"/>
    <w:rsid w:val="00DE4EB4"/>
    <w:rsid w:val="00DE5CFD"/>
    <w:rsid w:val="00DE63DE"/>
    <w:rsid w:val="00DE7761"/>
    <w:rsid w:val="00DF0E7F"/>
    <w:rsid w:val="00DF2977"/>
    <w:rsid w:val="00DF3F9B"/>
    <w:rsid w:val="00DF5546"/>
    <w:rsid w:val="00E0205F"/>
    <w:rsid w:val="00E04409"/>
    <w:rsid w:val="00E07155"/>
    <w:rsid w:val="00E13D68"/>
    <w:rsid w:val="00E27098"/>
    <w:rsid w:val="00E27189"/>
    <w:rsid w:val="00E30876"/>
    <w:rsid w:val="00E34148"/>
    <w:rsid w:val="00E343E2"/>
    <w:rsid w:val="00E35067"/>
    <w:rsid w:val="00E43246"/>
    <w:rsid w:val="00E438C2"/>
    <w:rsid w:val="00E44744"/>
    <w:rsid w:val="00E44D5D"/>
    <w:rsid w:val="00E45D5C"/>
    <w:rsid w:val="00E46086"/>
    <w:rsid w:val="00E5152B"/>
    <w:rsid w:val="00E53C9E"/>
    <w:rsid w:val="00E55AEB"/>
    <w:rsid w:val="00E57150"/>
    <w:rsid w:val="00E57C2F"/>
    <w:rsid w:val="00E601E3"/>
    <w:rsid w:val="00E60AED"/>
    <w:rsid w:val="00E67C38"/>
    <w:rsid w:val="00E7127C"/>
    <w:rsid w:val="00E747A7"/>
    <w:rsid w:val="00E7523A"/>
    <w:rsid w:val="00E76510"/>
    <w:rsid w:val="00E76804"/>
    <w:rsid w:val="00E81A44"/>
    <w:rsid w:val="00E81A4B"/>
    <w:rsid w:val="00E832EF"/>
    <w:rsid w:val="00E84E25"/>
    <w:rsid w:val="00E87606"/>
    <w:rsid w:val="00E91DB8"/>
    <w:rsid w:val="00E96ABB"/>
    <w:rsid w:val="00EA05A8"/>
    <w:rsid w:val="00EA2A25"/>
    <w:rsid w:val="00EA39FD"/>
    <w:rsid w:val="00EA6F67"/>
    <w:rsid w:val="00EA74B1"/>
    <w:rsid w:val="00EA7576"/>
    <w:rsid w:val="00EB0298"/>
    <w:rsid w:val="00EB079C"/>
    <w:rsid w:val="00EB1AC2"/>
    <w:rsid w:val="00EB219F"/>
    <w:rsid w:val="00EB25A0"/>
    <w:rsid w:val="00EB3044"/>
    <w:rsid w:val="00EB5EE1"/>
    <w:rsid w:val="00EB61BF"/>
    <w:rsid w:val="00EB7D93"/>
    <w:rsid w:val="00EC2AA0"/>
    <w:rsid w:val="00EC33ED"/>
    <w:rsid w:val="00EC44C2"/>
    <w:rsid w:val="00EC7859"/>
    <w:rsid w:val="00EC788F"/>
    <w:rsid w:val="00ED373E"/>
    <w:rsid w:val="00ED38AB"/>
    <w:rsid w:val="00ED3E93"/>
    <w:rsid w:val="00ED4C6A"/>
    <w:rsid w:val="00ED60A8"/>
    <w:rsid w:val="00ED6A1B"/>
    <w:rsid w:val="00ED714E"/>
    <w:rsid w:val="00ED77E1"/>
    <w:rsid w:val="00EE041C"/>
    <w:rsid w:val="00EE2842"/>
    <w:rsid w:val="00EE367B"/>
    <w:rsid w:val="00EE39C4"/>
    <w:rsid w:val="00EF2CEA"/>
    <w:rsid w:val="00EF353F"/>
    <w:rsid w:val="00EF63DD"/>
    <w:rsid w:val="00EF721F"/>
    <w:rsid w:val="00F00A35"/>
    <w:rsid w:val="00F052A5"/>
    <w:rsid w:val="00F05E3D"/>
    <w:rsid w:val="00F06803"/>
    <w:rsid w:val="00F10725"/>
    <w:rsid w:val="00F10994"/>
    <w:rsid w:val="00F12406"/>
    <w:rsid w:val="00F13AAD"/>
    <w:rsid w:val="00F1423D"/>
    <w:rsid w:val="00F15DBB"/>
    <w:rsid w:val="00F161AE"/>
    <w:rsid w:val="00F16912"/>
    <w:rsid w:val="00F20198"/>
    <w:rsid w:val="00F21266"/>
    <w:rsid w:val="00F2368D"/>
    <w:rsid w:val="00F23D96"/>
    <w:rsid w:val="00F3589D"/>
    <w:rsid w:val="00F372ED"/>
    <w:rsid w:val="00F4019E"/>
    <w:rsid w:val="00F40564"/>
    <w:rsid w:val="00F40EED"/>
    <w:rsid w:val="00F45BA6"/>
    <w:rsid w:val="00F461CE"/>
    <w:rsid w:val="00F518AD"/>
    <w:rsid w:val="00F5570F"/>
    <w:rsid w:val="00F56CA0"/>
    <w:rsid w:val="00F56FE7"/>
    <w:rsid w:val="00F600B1"/>
    <w:rsid w:val="00F60F43"/>
    <w:rsid w:val="00F64E58"/>
    <w:rsid w:val="00F6577E"/>
    <w:rsid w:val="00F664ED"/>
    <w:rsid w:val="00F71592"/>
    <w:rsid w:val="00F73519"/>
    <w:rsid w:val="00F73B93"/>
    <w:rsid w:val="00F743AC"/>
    <w:rsid w:val="00F743E0"/>
    <w:rsid w:val="00F77022"/>
    <w:rsid w:val="00F806B7"/>
    <w:rsid w:val="00F811A4"/>
    <w:rsid w:val="00F82826"/>
    <w:rsid w:val="00F876BB"/>
    <w:rsid w:val="00F9055C"/>
    <w:rsid w:val="00F92EED"/>
    <w:rsid w:val="00F9366C"/>
    <w:rsid w:val="00F94557"/>
    <w:rsid w:val="00F9594A"/>
    <w:rsid w:val="00F96A18"/>
    <w:rsid w:val="00FA021D"/>
    <w:rsid w:val="00FA4271"/>
    <w:rsid w:val="00FA4342"/>
    <w:rsid w:val="00FA6057"/>
    <w:rsid w:val="00FA68BB"/>
    <w:rsid w:val="00FB0E45"/>
    <w:rsid w:val="00FB4A7D"/>
    <w:rsid w:val="00FB4ADD"/>
    <w:rsid w:val="00FC08CE"/>
    <w:rsid w:val="00FC0FB7"/>
    <w:rsid w:val="00FC1BAF"/>
    <w:rsid w:val="00FC361B"/>
    <w:rsid w:val="00FC44DC"/>
    <w:rsid w:val="00FC4B0A"/>
    <w:rsid w:val="00FC4FE9"/>
    <w:rsid w:val="00FC50E4"/>
    <w:rsid w:val="00FC5467"/>
    <w:rsid w:val="00FD3431"/>
    <w:rsid w:val="00FD54D9"/>
    <w:rsid w:val="00FD7043"/>
    <w:rsid w:val="00FE16EC"/>
    <w:rsid w:val="00FE176F"/>
    <w:rsid w:val="00FE256A"/>
    <w:rsid w:val="00FE3C57"/>
    <w:rsid w:val="00FE6192"/>
    <w:rsid w:val="00FE664F"/>
    <w:rsid w:val="00FE679F"/>
    <w:rsid w:val="00FF141C"/>
    <w:rsid w:val="00FF5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8">
    <w:name w:val="Normal"/>
    <w:qFormat/>
    <w:rsid w:val="00F56FE7"/>
    <w:pPr>
      <w:widowControl w:val="0"/>
      <w:jc w:val="both"/>
    </w:pPr>
    <w:rPr>
      <w:kern w:val="2"/>
      <w:sz w:val="21"/>
      <w:szCs w:val="24"/>
    </w:rPr>
  </w:style>
  <w:style w:type="paragraph" w:styleId="1">
    <w:name w:val="heading 1"/>
    <w:next w:val="a8"/>
    <w:qFormat/>
    <w:rsid w:val="006E1DA3"/>
    <w:pPr>
      <w:keepNext/>
      <w:outlineLvl w:val="0"/>
    </w:pPr>
    <w:rPr>
      <w:rFonts w:asciiTheme="majorHAnsi" w:eastAsia="黑体" w:hAnsiTheme="majorHAnsi" w:cstheme="majorBidi"/>
      <w:b/>
      <w:bCs/>
      <w:kern w:val="2"/>
      <w:sz w:val="24"/>
      <w:szCs w:val="24"/>
    </w:rPr>
  </w:style>
  <w:style w:type="paragraph" w:styleId="2">
    <w:name w:val="heading 2"/>
    <w:basedOn w:val="a8"/>
    <w:next w:val="a8"/>
    <w:qFormat/>
    <w:rsid w:val="001D735A"/>
    <w:pPr>
      <w:keepNext/>
      <w:keepLines/>
      <w:spacing w:before="260" w:after="260" w:line="416" w:lineRule="auto"/>
      <w:outlineLvl w:val="1"/>
    </w:pPr>
    <w:rPr>
      <w:rFonts w:ascii="Arial" w:eastAsia="黑体" w:hAnsi="Arial"/>
      <w:b/>
      <w:bCs/>
      <w:sz w:val="32"/>
      <w:szCs w:val="32"/>
    </w:rPr>
  </w:style>
  <w:style w:type="paragraph" w:styleId="3">
    <w:name w:val="heading 3"/>
    <w:basedOn w:val="a8"/>
    <w:next w:val="a8"/>
    <w:qFormat/>
    <w:rsid w:val="001D735A"/>
    <w:pPr>
      <w:keepNext/>
      <w:keepLines/>
      <w:spacing w:before="260" w:after="260" w:line="416" w:lineRule="auto"/>
      <w:outlineLvl w:val="2"/>
    </w:pPr>
    <w:rPr>
      <w:b/>
      <w:bCs/>
      <w:sz w:val="32"/>
      <w:szCs w:val="32"/>
    </w:rPr>
  </w:style>
  <w:style w:type="paragraph" w:styleId="4">
    <w:name w:val="heading 4"/>
    <w:basedOn w:val="a8"/>
    <w:next w:val="a8"/>
    <w:qFormat/>
    <w:rsid w:val="00BD5D3A"/>
    <w:pPr>
      <w:keepNext/>
      <w:ind w:firstLineChars="675" w:firstLine="1620"/>
      <w:outlineLvl w:val="3"/>
    </w:pPr>
    <w:rPr>
      <w:i/>
      <w:iCs/>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CharCharCharChar">
    <w:name w:val="Char Char Char Char"/>
    <w:basedOn w:val="a8"/>
    <w:next w:val="a8"/>
    <w:rsid w:val="00EC33ED"/>
    <w:pPr>
      <w:spacing w:line="360" w:lineRule="auto"/>
      <w:jc w:val="left"/>
    </w:pPr>
    <w:rPr>
      <w:sz w:val="28"/>
    </w:rPr>
  </w:style>
  <w:style w:type="paragraph" w:styleId="ac">
    <w:name w:val="header"/>
    <w:basedOn w:val="a8"/>
    <w:rsid w:val="00B82D46"/>
    <w:pPr>
      <w:pBdr>
        <w:bottom w:val="single" w:sz="6" w:space="1" w:color="auto"/>
      </w:pBdr>
      <w:tabs>
        <w:tab w:val="center" w:pos="4153"/>
        <w:tab w:val="right" w:pos="8306"/>
      </w:tabs>
      <w:snapToGrid w:val="0"/>
      <w:jc w:val="center"/>
    </w:pPr>
    <w:rPr>
      <w:sz w:val="18"/>
      <w:szCs w:val="18"/>
    </w:rPr>
  </w:style>
  <w:style w:type="paragraph" w:styleId="ad">
    <w:name w:val="footer"/>
    <w:basedOn w:val="a8"/>
    <w:rsid w:val="00B82D46"/>
    <w:pPr>
      <w:tabs>
        <w:tab w:val="center" w:pos="4153"/>
        <w:tab w:val="right" w:pos="8306"/>
      </w:tabs>
      <w:snapToGrid w:val="0"/>
      <w:jc w:val="left"/>
    </w:pPr>
    <w:rPr>
      <w:sz w:val="18"/>
      <w:szCs w:val="18"/>
    </w:rPr>
  </w:style>
  <w:style w:type="character" w:styleId="ae">
    <w:name w:val="page number"/>
    <w:basedOn w:val="a9"/>
    <w:rsid w:val="00B82D46"/>
  </w:style>
  <w:style w:type="paragraph" w:styleId="af">
    <w:name w:val="Date"/>
    <w:basedOn w:val="a8"/>
    <w:next w:val="a8"/>
    <w:rsid w:val="00B82D46"/>
    <w:rPr>
      <w:szCs w:val="20"/>
    </w:rPr>
  </w:style>
  <w:style w:type="table" w:styleId="af0">
    <w:name w:val="Table Grid"/>
    <w:basedOn w:val="aa"/>
    <w:rsid w:val="00B82D4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Indent"/>
    <w:basedOn w:val="a8"/>
    <w:link w:val="Char"/>
    <w:rsid w:val="009A40C3"/>
    <w:pPr>
      <w:ind w:firstLine="234"/>
    </w:pPr>
    <w:rPr>
      <w:rFonts w:ascii="Arial" w:hAnsi="Arial"/>
      <w:w w:val="98"/>
      <w:kern w:val="0"/>
      <w:sz w:val="24"/>
      <w:szCs w:val="20"/>
    </w:rPr>
  </w:style>
  <w:style w:type="character" w:customStyle="1" w:styleId="Char">
    <w:name w:val="正文文本缩进 Char"/>
    <w:basedOn w:val="a9"/>
    <w:link w:val="af1"/>
    <w:rsid w:val="00837B1B"/>
    <w:rPr>
      <w:rFonts w:ascii="Arial" w:eastAsia="宋体" w:hAnsi="Arial"/>
      <w:w w:val="98"/>
      <w:sz w:val="24"/>
      <w:lang w:val="en-US" w:eastAsia="zh-CN" w:bidi="ar-SA"/>
    </w:rPr>
  </w:style>
  <w:style w:type="paragraph" w:styleId="af2">
    <w:name w:val="Document Map"/>
    <w:basedOn w:val="a8"/>
    <w:semiHidden/>
    <w:rsid w:val="00DC2146"/>
    <w:pPr>
      <w:shd w:val="clear" w:color="auto" w:fill="000080"/>
    </w:pPr>
  </w:style>
  <w:style w:type="paragraph" w:styleId="10">
    <w:name w:val="toc 1"/>
    <w:basedOn w:val="a8"/>
    <w:next w:val="a8"/>
    <w:autoRedefine/>
    <w:uiPriority w:val="39"/>
    <w:rsid w:val="001A59A5"/>
    <w:pPr>
      <w:tabs>
        <w:tab w:val="right" w:leader="dot" w:pos="8302"/>
      </w:tabs>
      <w:spacing w:line="360" w:lineRule="auto"/>
    </w:pPr>
  </w:style>
  <w:style w:type="character" w:styleId="af3">
    <w:name w:val="Hyperlink"/>
    <w:basedOn w:val="a9"/>
    <w:uiPriority w:val="99"/>
    <w:rsid w:val="001D735A"/>
    <w:rPr>
      <w:color w:val="0000FF"/>
      <w:u w:val="single"/>
    </w:rPr>
  </w:style>
  <w:style w:type="paragraph" w:styleId="20">
    <w:name w:val="toc 2"/>
    <w:basedOn w:val="a8"/>
    <w:next w:val="a8"/>
    <w:autoRedefine/>
    <w:uiPriority w:val="39"/>
    <w:rsid w:val="001829AC"/>
    <w:pPr>
      <w:tabs>
        <w:tab w:val="right" w:leader="dot" w:pos="8296"/>
      </w:tabs>
      <w:spacing w:line="360" w:lineRule="auto"/>
      <w:ind w:firstLineChars="700" w:firstLine="3080"/>
    </w:pPr>
    <w:rPr>
      <w:rFonts w:ascii="黑体" w:eastAsia="黑体" w:hAnsi="宋体"/>
      <w:noProof/>
      <w:sz w:val="44"/>
      <w:szCs w:val="44"/>
    </w:rPr>
  </w:style>
  <w:style w:type="paragraph" w:styleId="30">
    <w:name w:val="toc 3"/>
    <w:basedOn w:val="a8"/>
    <w:next w:val="a8"/>
    <w:autoRedefine/>
    <w:semiHidden/>
    <w:rsid w:val="00C53AC7"/>
    <w:pPr>
      <w:tabs>
        <w:tab w:val="left" w:pos="360"/>
        <w:tab w:val="right" w:leader="dot" w:pos="8296"/>
      </w:tabs>
      <w:spacing w:line="360" w:lineRule="auto"/>
    </w:pPr>
  </w:style>
  <w:style w:type="paragraph" w:customStyle="1" w:styleId="Default">
    <w:name w:val="Default"/>
    <w:rsid w:val="00943718"/>
    <w:pPr>
      <w:widowControl w:val="0"/>
      <w:autoSpaceDE w:val="0"/>
      <w:autoSpaceDN w:val="0"/>
      <w:adjustRightInd w:val="0"/>
    </w:pPr>
    <w:rPr>
      <w:rFonts w:ascii="ST Song" w:eastAsia="ST Song" w:cs="ST Song"/>
      <w:color w:val="000000"/>
      <w:sz w:val="24"/>
      <w:szCs w:val="24"/>
    </w:rPr>
  </w:style>
  <w:style w:type="paragraph" w:customStyle="1" w:styleId="af4">
    <w:name w:val="标准文件_段"/>
    <w:autoRedefine/>
    <w:rsid w:val="00FC1BAF"/>
    <w:pPr>
      <w:widowControl w:val="0"/>
      <w:autoSpaceDE w:val="0"/>
      <w:autoSpaceDN w:val="0"/>
      <w:adjustRightInd w:val="0"/>
      <w:snapToGrid w:val="0"/>
      <w:spacing w:line="276" w:lineRule="auto"/>
      <w:ind w:rightChars="-50" w:right="-105" w:firstLineChars="200" w:firstLine="488"/>
      <w:jc w:val="both"/>
    </w:pPr>
    <w:rPr>
      <w:rFonts w:ascii="宋体" w:hAnsi="宋体"/>
      <w:noProof/>
      <w:spacing w:val="2"/>
      <w:sz w:val="24"/>
      <w:szCs w:val="24"/>
    </w:rPr>
  </w:style>
  <w:style w:type="paragraph" w:customStyle="1" w:styleId="a2">
    <w:name w:val="标准文件_章标题"/>
    <w:next w:val="af4"/>
    <w:rsid w:val="005A6F67"/>
    <w:pPr>
      <w:numPr>
        <w:ilvl w:val="1"/>
        <w:numId w:val="2"/>
      </w:numPr>
      <w:spacing w:beforeLines="50" w:afterLines="50"/>
      <w:ind w:rightChars="-50" w:right="-50"/>
      <w:jc w:val="both"/>
      <w:outlineLvl w:val="1"/>
    </w:pPr>
    <w:rPr>
      <w:rFonts w:ascii="黑体" w:eastAsia="黑体"/>
      <w:spacing w:val="2"/>
      <w:sz w:val="21"/>
    </w:rPr>
  </w:style>
  <w:style w:type="paragraph" w:customStyle="1" w:styleId="a3">
    <w:name w:val="标准文件_一级条标题"/>
    <w:basedOn w:val="a2"/>
    <w:next w:val="af4"/>
    <w:rsid w:val="005A6F67"/>
    <w:pPr>
      <w:numPr>
        <w:ilvl w:val="2"/>
      </w:numPr>
      <w:spacing w:beforeLines="0" w:afterLines="0"/>
      <w:outlineLvl w:val="2"/>
    </w:pPr>
  </w:style>
  <w:style w:type="paragraph" w:customStyle="1" w:styleId="a4">
    <w:name w:val="标准文件_二级条标题"/>
    <w:basedOn w:val="a3"/>
    <w:next w:val="af4"/>
    <w:rsid w:val="005A6F67"/>
    <w:pPr>
      <w:numPr>
        <w:ilvl w:val="3"/>
      </w:numPr>
      <w:outlineLvl w:val="3"/>
    </w:pPr>
  </w:style>
  <w:style w:type="paragraph" w:customStyle="1" w:styleId="a1">
    <w:name w:val="前言标题"/>
    <w:next w:val="a8"/>
    <w:rsid w:val="005A6F67"/>
    <w:pPr>
      <w:numPr>
        <w:numId w:val="2"/>
      </w:numPr>
      <w:shd w:val="clear" w:color="FFFFFF" w:fill="FFFFFF"/>
      <w:spacing w:before="540" w:after="600"/>
      <w:jc w:val="center"/>
      <w:outlineLvl w:val="0"/>
    </w:pPr>
    <w:rPr>
      <w:rFonts w:ascii="黑体" w:eastAsia="黑体"/>
      <w:sz w:val="32"/>
    </w:rPr>
  </w:style>
  <w:style w:type="paragraph" w:customStyle="1" w:styleId="a5">
    <w:name w:val="标准文件_三级条标题"/>
    <w:basedOn w:val="a4"/>
    <w:next w:val="af4"/>
    <w:rsid w:val="005A6F67"/>
    <w:pPr>
      <w:numPr>
        <w:ilvl w:val="4"/>
      </w:numPr>
      <w:outlineLvl w:val="4"/>
    </w:pPr>
  </w:style>
  <w:style w:type="paragraph" w:customStyle="1" w:styleId="a6">
    <w:name w:val="标准文件_四级条标题"/>
    <w:basedOn w:val="a5"/>
    <w:next w:val="af4"/>
    <w:rsid w:val="005A6F67"/>
    <w:pPr>
      <w:numPr>
        <w:ilvl w:val="5"/>
      </w:numPr>
      <w:outlineLvl w:val="5"/>
    </w:pPr>
  </w:style>
  <w:style w:type="paragraph" w:customStyle="1" w:styleId="a7">
    <w:name w:val="标准文件_五级条标题"/>
    <w:basedOn w:val="a6"/>
    <w:next w:val="af4"/>
    <w:rsid w:val="005A6F67"/>
    <w:pPr>
      <w:numPr>
        <w:ilvl w:val="6"/>
      </w:numPr>
      <w:outlineLvl w:val="6"/>
    </w:pPr>
  </w:style>
  <w:style w:type="paragraph" w:customStyle="1" w:styleId="Char0">
    <w:name w:val="Char"/>
    <w:basedOn w:val="af2"/>
    <w:autoRedefine/>
    <w:rsid w:val="00C078B6"/>
    <w:rPr>
      <w:rFonts w:ascii="Tahoma" w:hAnsi="Tahoma"/>
      <w:sz w:val="24"/>
    </w:rPr>
  </w:style>
  <w:style w:type="paragraph" w:styleId="af5">
    <w:name w:val="Body Text"/>
    <w:basedOn w:val="a8"/>
    <w:link w:val="Char1"/>
    <w:rsid w:val="003E70B6"/>
    <w:pPr>
      <w:spacing w:after="120"/>
    </w:pPr>
  </w:style>
  <w:style w:type="character" w:customStyle="1" w:styleId="Char1">
    <w:name w:val="正文文本 Char"/>
    <w:basedOn w:val="a9"/>
    <w:link w:val="af5"/>
    <w:rsid w:val="00BD5D3A"/>
    <w:rPr>
      <w:rFonts w:eastAsia="宋体"/>
      <w:kern w:val="2"/>
      <w:sz w:val="21"/>
      <w:szCs w:val="24"/>
      <w:lang w:val="en-US" w:eastAsia="zh-CN" w:bidi="ar-SA"/>
    </w:rPr>
  </w:style>
  <w:style w:type="paragraph" w:customStyle="1" w:styleId="11">
    <w:name w:val="正文1"/>
    <w:rsid w:val="00880B24"/>
    <w:pPr>
      <w:widowControl w:val="0"/>
      <w:adjustRightInd w:val="0"/>
      <w:spacing w:line="360" w:lineRule="atLeast"/>
      <w:textAlignment w:val="baseline"/>
    </w:pPr>
    <w:rPr>
      <w:rFonts w:ascii="宋体"/>
      <w:sz w:val="24"/>
    </w:rPr>
  </w:style>
  <w:style w:type="paragraph" w:styleId="af6">
    <w:name w:val="Plain Text"/>
    <w:basedOn w:val="a8"/>
    <w:rsid w:val="00BD5D3A"/>
    <w:rPr>
      <w:rFonts w:ascii="宋体" w:hAnsi="Courier New"/>
      <w:szCs w:val="20"/>
    </w:rPr>
  </w:style>
  <w:style w:type="paragraph" w:styleId="af7">
    <w:name w:val="Normal Indent"/>
    <w:basedOn w:val="a8"/>
    <w:rsid w:val="00BD5D3A"/>
    <w:pPr>
      <w:ind w:firstLine="420"/>
    </w:pPr>
    <w:rPr>
      <w:szCs w:val="20"/>
    </w:rPr>
  </w:style>
  <w:style w:type="paragraph" w:styleId="21">
    <w:name w:val="Body Text Indent 2"/>
    <w:basedOn w:val="a8"/>
    <w:rsid w:val="00BD5D3A"/>
    <w:pPr>
      <w:spacing w:line="0" w:lineRule="atLeast"/>
      <w:ind w:firstLine="425"/>
    </w:pPr>
    <w:rPr>
      <w:bCs/>
      <w:szCs w:val="20"/>
    </w:rPr>
  </w:style>
  <w:style w:type="paragraph" w:styleId="af8">
    <w:name w:val="Salutation"/>
    <w:basedOn w:val="a8"/>
    <w:next w:val="a8"/>
    <w:rsid w:val="00BD5D3A"/>
  </w:style>
  <w:style w:type="paragraph" w:styleId="31">
    <w:name w:val="Body Text Indent 3"/>
    <w:basedOn w:val="a8"/>
    <w:rsid w:val="00BD5D3A"/>
    <w:pPr>
      <w:spacing w:line="0" w:lineRule="atLeast"/>
      <w:ind w:firstLine="325"/>
    </w:pPr>
    <w:rPr>
      <w:sz w:val="24"/>
    </w:rPr>
  </w:style>
  <w:style w:type="character" w:styleId="af9">
    <w:name w:val="FollowedHyperlink"/>
    <w:basedOn w:val="a9"/>
    <w:rsid w:val="00BD5D3A"/>
    <w:rPr>
      <w:color w:val="800080"/>
      <w:u w:val="single"/>
    </w:rPr>
  </w:style>
  <w:style w:type="paragraph" w:styleId="22">
    <w:name w:val="Body Text 2"/>
    <w:basedOn w:val="a8"/>
    <w:rsid w:val="00BD5D3A"/>
    <w:pPr>
      <w:jc w:val="center"/>
    </w:pPr>
  </w:style>
  <w:style w:type="paragraph" w:styleId="afa">
    <w:name w:val="Block Text"/>
    <w:basedOn w:val="a8"/>
    <w:rsid w:val="00BD5D3A"/>
    <w:pPr>
      <w:widowControl/>
      <w:ind w:leftChars="-51" w:left="-107" w:rightChars="-44" w:right="-92"/>
      <w:jc w:val="center"/>
    </w:pPr>
    <w:rPr>
      <w:sz w:val="18"/>
      <w:szCs w:val="20"/>
    </w:rPr>
  </w:style>
  <w:style w:type="paragraph" w:customStyle="1" w:styleId="afb">
    <w:name w:val="标准书脚_奇数页"/>
    <w:rsid w:val="00BD5D3A"/>
    <w:pPr>
      <w:jc w:val="right"/>
    </w:pPr>
    <w:rPr>
      <w:rFonts w:ascii="宋体"/>
      <w:sz w:val="18"/>
    </w:rPr>
  </w:style>
  <w:style w:type="paragraph" w:customStyle="1" w:styleId="a0">
    <w:name w:val="标准文件_正文表标题"/>
    <w:next w:val="af4"/>
    <w:rsid w:val="00BD5D3A"/>
    <w:pPr>
      <w:numPr>
        <w:numId w:val="27"/>
      </w:numPr>
      <w:tabs>
        <w:tab w:val="left" w:pos="0"/>
      </w:tabs>
      <w:jc w:val="center"/>
    </w:pPr>
    <w:rPr>
      <w:rFonts w:ascii="黑体" w:eastAsia="黑体"/>
      <w:sz w:val="21"/>
    </w:rPr>
  </w:style>
  <w:style w:type="paragraph" w:customStyle="1" w:styleId="afc">
    <w:name w:val="标准文件_数字编号列项"/>
    <w:rsid w:val="00BD5D3A"/>
    <w:pPr>
      <w:ind w:leftChars="350" w:left="550" w:rightChars="-50" w:right="-50" w:hangingChars="200" w:hanging="200"/>
      <w:jc w:val="both"/>
    </w:pPr>
    <w:rPr>
      <w:rFonts w:ascii="宋体"/>
      <w:sz w:val="21"/>
    </w:rPr>
  </w:style>
  <w:style w:type="paragraph" w:customStyle="1" w:styleId="afd">
    <w:name w:val="标准文件_字母编号列项"/>
    <w:rsid w:val="00BD5D3A"/>
    <w:pPr>
      <w:spacing w:line="300" w:lineRule="exact"/>
      <w:ind w:leftChars="170" w:left="370" w:rightChars="-50" w:right="-50" w:hangingChars="200" w:hanging="200"/>
      <w:jc w:val="both"/>
    </w:pPr>
    <w:rPr>
      <w:rFonts w:ascii="宋体"/>
      <w:sz w:val="21"/>
    </w:rPr>
  </w:style>
  <w:style w:type="paragraph" w:customStyle="1" w:styleId="a">
    <w:name w:val="标准文件_正文图标题"/>
    <w:next w:val="af4"/>
    <w:rsid w:val="00BD5D3A"/>
    <w:pPr>
      <w:numPr>
        <w:numId w:val="29"/>
      </w:numPr>
      <w:jc w:val="center"/>
    </w:pPr>
    <w:rPr>
      <w:rFonts w:ascii="黑体" w:eastAsia="黑体"/>
      <w:sz w:val="21"/>
    </w:rPr>
  </w:style>
  <w:style w:type="paragraph" w:customStyle="1" w:styleId="Subsection">
    <w:name w:val="Subsection"/>
    <w:basedOn w:val="a8"/>
    <w:rsid w:val="00BD5D3A"/>
    <w:pPr>
      <w:widowControl/>
      <w:ind w:firstLine="284"/>
      <w:outlineLvl w:val="0"/>
    </w:pPr>
    <w:rPr>
      <w:i/>
      <w:iCs/>
      <w:kern w:val="0"/>
      <w:sz w:val="20"/>
      <w:lang w:val="en-GB" w:eastAsia="hr-HR"/>
    </w:rPr>
  </w:style>
  <w:style w:type="paragraph" w:styleId="afe">
    <w:name w:val="annotation text"/>
    <w:basedOn w:val="a8"/>
    <w:link w:val="Char2"/>
    <w:semiHidden/>
    <w:rsid w:val="00BD5D3A"/>
    <w:pPr>
      <w:adjustRightInd w:val="0"/>
      <w:spacing w:line="310" w:lineRule="exact"/>
      <w:jc w:val="left"/>
    </w:pPr>
    <w:rPr>
      <w:szCs w:val="20"/>
    </w:rPr>
  </w:style>
  <w:style w:type="character" w:customStyle="1" w:styleId="Char2">
    <w:name w:val="批注文字 Char"/>
    <w:basedOn w:val="a9"/>
    <w:link w:val="afe"/>
    <w:semiHidden/>
    <w:rsid w:val="00BD5D3A"/>
    <w:rPr>
      <w:rFonts w:eastAsia="宋体"/>
      <w:kern w:val="2"/>
      <w:sz w:val="21"/>
      <w:lang w:val="en-US" w:eastAsia="zh-CN" w:bidi="ar-SA"/>
    </w:rPr>
  </w:style>
  <w:style w:type="paragraph" w:styleId="aff">
    <w:name w:val="Balloon Text"/>
    <w:basedOn w:val="a8"/>
    <w:semiHidden/>
    <w:rsid w:val="00BD5D3A"/>
    <w:rPr>
      <w:sz w:val="18"/>
      <w:szCs w:val="18"/>
    </w:rPr>
  </w:style>
  <w:style w:type="paragraph" w:styleId="aff0">
    <w:name w:val="annotation subject"/>
    <w:basedOn w:val="afe"/>
    <w:next w:val="afe"/>
    <w:link w:val="Char3"/>
    <w:rsid w:val="00BD5D3A"/>
    <w:pPr>
      <w:adjustRightInd/>
      <w:spacing w:line="240" w:lineRule="auto"/>
    </w:pPr>
    <w:rPr>
      <w:b/>
      <w:bCs/>
      <w:szCs w:val="24"/>
    </w:rPr>
  </w:style>
  <w:style w:type="character" w:customStyle="1" w:styleId="Char3">
    <w:name w:val="批注主题 Char"/>
    <w:basedOn w:val="Char2"/>
    <w:link w:val="aff0"/>
    <w:rsid w:val="00BD5D3A"/>
    <w:rPr>
      <w:rFonts w:eastAsia="宋体"/>
      <w:b/>
      <w:bCs/>
      <w:kern w:val="2"/>
      <w:sz w:val="21"/>
      <w:szCs w:val="24"/>
      <w:lang w:val="en-US" w:eastAsia="zh-CN" w:bidi="ar-SA"/>
    </w:rPr>
  </w:style>
  <w:style w:type="paragraph" w:customStyle="1" w:styleId="SPIEreferencelisting">
    <w:name w:val="SPIE reference listing"/>
    <w:basedOn w:val="a8"/>
    <w:rsid w:val="00BD5D3A"/>
    <w:pPr>
      <w:widowControl/>
      <w:numPr>
        <w:numId w:val="31"/>
      </w:numPr>
    </w:pPr>
    <w:rPr>
      <w:kern w:val="0"/>
      <w:sz w:val="20"/>
      <w:szCs w:val="20"/>
      <w:lang w:eastAsia="en-US"/>
    </w:rPr>
  </w:style>
  <w:style w:type="character" w:customStyle="1" w:styleId="23">
    <w:name w:val="表格标题 (2)_"/>
    <w:basedOn w:val="a9"/>
    <w:link w:val="24"/>
    <w:rsid w:val="00BD5D3A"/>
    <w:rPr>
      <w:rFonts w:ascii="黑体" w:eastAsia="黑体"/>
      <w:lang w:bidi="ar-SA"/>
    </w:rPr>
  </w:style>
  <w:style w:type="paragraph" w:customStyle="1" w:styleId="24">
    <w:name w:val="表格标题 (2)"/>
    <w:basedOn w:val="a8"/>
    <w:link w:val="23"/>
    <w:rsid w:val="00BD5D3A"/>
    <w:pPr>
      <w:widowControl/>
      <w:shd w:val="clear" w:color="auto" w:fill="FFFFFF"/>
      <w:spacing w:line="240" w:lineRule="atLeast"/>
      <w:jc w:val="left"/>
    </w:pPr>
    <w:rPr>
      <w:rFonts w:ascii="黑体" w:eastAsia="黑体"/>
      <w:kern w:val="0"/>
      <w:sz w:val="20"/>
      <w:szCs w:val="20"/>
    </w:rPr>
  </w:style>
  <w:style w:type="character" w:customStyle="1" w:styleId="8">
    <w:name w:val="正文文本 (8)_"/>
    <w:basedOn w:val="a9"/>
    <w:link w:val="80"/>
    <w:rsid w:val="00BD5D3A"/>
    <w:rPr>
      <w:rFonts w:ascii="黑体" w:eastAsia="黑体"/>
      <w:b/>
      <w:bCs/>
      <w:sz w:val="18"/>
      <w:szCs w:val="18"/>
      <w:lang w:bidi="ar-SA"/>
    </w:rPr>
  </w:style>
  <w:style w:type="paragraph" w:customStyle="1" w:styleId="80">
    <w:name w:val="正文文本 (8)"/>
    <w:basedOn w:val="a8"/>
    <w:link w:val="8"/>
    <w:rsid w:val="00BD5D3A"/>
    <w:pPr>
      <w:widowControl/>
      <w:shd w:val="clear" w:color="auto" w:fill="FFFFFF"/>
      <w:spacing w:line="302" w:lineRule="exact"/>
      <w:jc w:val="right"/>
    </w:pPr>
    <w:rPr>
      <w:rFonts w:ascii="黑体" w:eastAsia="黑体"/>
      <w:b/>
      <w:bCs/>
      <w:kern w:val="0"/>
      <w:sz w:val="18"/>
      <w:szCs w:val="18"/>
    </w:rPr>
  </w:style>
  <w:style w:type="character" w:customStyle="1" w:styleId="7">
    <w:name w:val="正文文本 (7)_"/>
    <w:basedOn w:val="a9"/>
    <w:link w:val="70"/>
    <w:rsid w:val="00BD5D3A"/>
    <w:rPr>
      <w:rFonts w:ascii="黑体" w:eastAsia="黑体"/>
      <w:sz w:val="18"/>
      <w:szCs w:val="18"/>
      <w:lang w:bidi="ar-SA"/>
    </w:rPr>
  </w:style>
  <w:style w:type="paragraph" w:customStyle="1" w:styleId="70">
    <w:name w:val="正文文本 (7)"/>
    <w:basedOn w:val="a8"/>
    <w:link w:val="7"/>
    <w:rsid w:val="00BD5D3A"/>
    <w:pPr>
      <w:widowControl/>
      <w:shd w:val="clear" w:color="auto" w:fill="FFFFFF"/>
      <w:spacing w:line="240" w:lineRule="atLeast"/>
      <w:jc w:val="right"/>
    </w:pPr>
    <w:rPr>
      <w:rFonts w:ascii="黑体" w:eastAsia="黑体"/>
      <w:kern w:val="0"/>
      <w:sz w:val="18"/>
      <w:szCs w:val="18"/>
    </w:rPr>
  </w:style>
  <w:style w:type="character" w:customStyle="1" w:styleId="9">
    <w:name w:val="正文文本 (9)_"/>
    <w:basedOn w:val="a9"/>
    <w:link w:val="90"/>
    <w:rsid w:val="00BD5D3A"/>
    <w:rPr>
      <w:rFonts w:ascii="Arial" w:hAnsi="Arial"/>
      <w:noProof/>
      <w:sz w:val="16"/>
      <w:szCs w:val="16"/>
      <w:lang w:bidi="ar-SA"/>
    </w:rPr>
  </w:style>
  <w:style w:type="paragraph" w:customStyle="1" w:styleId="90">
    <w:name w:val="正文文本 (9)"/>
    <w:basedOn w:val="a8"/>
    <w:link w:val="9"/>
    <w:rsid w:val="00BD5D3A"/>
    <w:pPr>
      <w:widowControl/>
      <w:shd w:val="clear" w:color="auto" w:fill="FFFFFF"/>
      <w:spacing w:line="240" w:lineRule="atLeast"/>
      <w:jc w:val="left"/>
    </w:pPr>
    <w:rPr>
      <w:rFonts w:ascii="Arial" w:eastAsia="Times New Roman" w:hAnsi="Arial"/>
      <w:noProof/>
      <w:kern w:val="0"/>
      <w:sz w:val="16"/>
      <w:szCs w:val="16"/>
    </w:rPr>
  </w:style>
  <w:style w:type="character" w:customStyle="1" w:styleId="aff1">
    <w:name w:val="页眉或页脚_"/>
    <w:basedOn w:val="a9"/>
    <w:link w:val="aff2"/>
    <w:rsid w:val="00BD5D3A"/>
    <w:rPr>
      <w:lang w:bidi="ar-SA"/>
    </w:rPr>
  </w:style>
  <w:style w:type="paragraph" w:customStyle="1" w:styleId="aff2">
    <w:name w:val="页眉或页脚"/>
    <w:basedOn w:val="a8"/>
    <w:link w:val="aff1"/>
    <w:rsid w:val="00BD5D3A"/>
    <w:pPr>
      <w:widowControl/>
      <w:shd w:val="clear" w:color="auto" w:fill="FFFFFF"/>
      <w:jc w:val="left"/>
    </w:pPr>
    <w:rPr>
      <w:rFonts w:eastAsia="Times New Roman"/>
      <w:kern w:val="0"/>
      <w:sz w:val="20"/>
      <w:szCs w:val="20"/>
    </w:rPr>
  </w:style>
  <w:style w:type="character" w:customStyle="1" w:styleId="aff3">
    <w:name w:val="页眉或页脚 + 黑体"/>
    <w:aliases w:val="9 pt"/>
    <w:basedOn w:val="aff1"/>
    <w:rsid w:val="00BD5D3A"/>
    <w:rPr>
      <w:rFonts w:ascii="黑体" w:eastAsia="黑体" w:cs="黑体"/>
      <w:sz w:val="18"/>
      <w:szCs w:val="18"/>
      <w:lang w:bidi="ar-SA"/>
    </w:rPr>
  </w:style>
  <w:style w:type="character" w:customStyle="1" w:styleId="Arial3">
    <w:name w:val="正文文本 + Arial3"/>
    <w:aliases w:val="8.5 pt1"/>
    <w:basedOn w:val="a9"/>
    <w:rsid w:val="00BD5D3A"/>
    <w:rPr>
      <w:rFonts w:ascii="Arial" w:eastAsia="黑体" w:hAnsi="Arial" w:cs="Arial"/>
      <w:noProof/>
      <w:sz w:val="17"/>
      <w:szCs w:val="17"/>
    </w:rPr>
  </w:style>
  <w:style w:type="character" w:customStyle="1" w:styleId="95pt">
    <w:name w:val="正文文本 + 9.5 pt"/>
    <w:aliases w:val="斜体4"/>
    <w:basedOn w:val="a9"/>
    <w:rsid w:val="00BD5D3A"/>
    <w:rPr>
      <w:rFonts w:ascii="黑体" w:eastAsia="黑体" w:cs="黑体"/>
      <w:i/>
      <w:iCs/>
      <w:sz w:val="19"/>
      <w:szCs w:val="19"/>
    </w:rPr>
  </w:style>
  <w:style w:type="character" w:customStyle="1" w:styleId="aff4">
    <w:name w:val="图片标题_"/>
    <w:basedOn w:val="a9"/>
    <w:link w:val="aff5"/>
    <w:rsid w:val="00BD5D3A"/>
    <w:rPr>
      <w:rFonts w:ascii="黑体" w:eastAsia="黑体"/>
      <w:b/>
      <w:bCs/>
      <w:sz w:val="18"/>
      <w:szCs w:val="18"/>
      <w:lang w:bidi="ar-SA"/>
    </w:rPr>
  </w:style>
  <w:style w:type="paragraph" w:customStyle="1" w:styleId="aff5">
    <w:name w:val="图片标题"/>
    <w:basedOn w:val="a8"/>
    <w:link w:val="aff4"/>
    <w:rsid w:val="00BD5D3A"/>
    <w:pPr>
      <w:widowControl/>
      <w:shd w:val="clear" w:color="auto" w:fill="FFFFFF"/>
      <w:spacing w:line="240" w:lineRule="atLeast"/>
      <w:jc w:val="left"/>
    </w:pPr>
    <w:rPr>
      <w:rFonts w:ascii="黑体" w:eastAsia="黑体"/>
      <w:b/>
      <w:bCs/>
      <w:kern w:val="0"/>
      <w:sz w:val="18"/>
      <w:szCs w:val="18"/>
    </w:rPr>
  </w:style>
  <w:style w:type="character" w:customStyle="1" w:styleId="8105pt1">
    <w:name w:val="正文文本 (8) + 10.5 pt1"/>
    <w:aliases w:val="非粗体6"/>
    <w:basedOn w:val="8"/>
    <w:rsid w:val="00BD5D3A"/>
    <w:rPr>
      <w:rFonts w:ascii="黑体" w:eastAsia="黑体" w:cs="黑体"/>
      <w:b/>
      <w:bCs/>
      <w:sz w:val="21"/>
      <w:szCs w:val="21"/>
      <w:lang w:bidi="ar-SA"/>
    </w:rPr>
  </w:style>
  <w:style w:type="character" w:customStyle="1" w:styleId="65">
    <w:name w:val="正文文本 (6)5"/>
    <w:basedOn w:val="a9"/>
    <w:rsid w:val="00BD5D3A"/>
    <w:rPr>
      <w:rFonts w:ascii="黑体" w:eastAsia="黑体" w:cs="黑体"/>
      <w:spacing w:val="0"/>
      <w:sz w:val="21"/>
      <w:szCs w:val="21"/>
    </w:rPr>
  </w:style>
  <w:style w:type="character" w:customStyle="1" w:styleId="apple-converted-space">
    <w:name w:val="apple-converted-space"/>
    <w:basedOn w:val="a9"/>
    <w:rsid w:val="00146675"/>
  </w:style>
  <w:style w:type="character" w:customStyle="1" w:styleId="CharChar1">
    <w:name w:val="Char Char1"/>
    <w:basedOn w:val="a9"/>
    <w:rsid w:val="00146675"/>
    <w:rPr>
      <w:rFonts w:eastAsia="宋体"/>
      <w:kern w:val="2"/>
      <w:sz w:val="24"/>
      <w:szCs w:val="24"/>
      <w:lang w:val="en-US" w:eastAsia="zh-CN" w:bidi="ar-SA"/>
    </w:rPr>
  </w:style>
  <w:style w:type="character" w:customStyle="1" w:styleId="12">
    <w:name w:val="标题1"/>
    <w:basedOn w:val="a9"/>
    <w:rsid w:val="00146675"/>
  </w:style>
  <w:style w:type="character" w:styleId="aff6">
    <w:name w:val="annotation reference"/>
    <w:basedOn w:val="a9"/>
    <w:semiHidden/>
    <w:rsid w:val="00A64F96"/>
    <w:rPr>
      <w:sz w:val="21"/>
      <w:szCs w:val="21"/>
    </w:rPr>
  </w:style>
  <w:style w:type="paragraph" w:styleId="aff7">
    <w:name w:val="Revision"/>
    <w:hidden/>
    <w:semiHidden/>
    <w:rsid w:val="00A64F96"/>
    <w:rPr>
      <w:kern w:val="2"/>
      <w:sz w:val="21"/>
      <w:szCs w:val="24"/>
    </w:rPr>
  </w:style>
  <w:style w:type="character" w:styleId="aff8">
    <w:name w:val="Placeholder Text"/>
    <w:basedOn w:val="a9"/>
    <w:uiPriority w:val="99"/>
    <w:semiHidden/>
    <w:rsid w:val="004B5AC6"/>
    <w:rPr>
      <w:color w:val="808080"/>
    </w:rPr>
  </w:style>
  <w:style w:type="paragraph" w:customStyle="1" w:styleId="aff9">
    <w:name w:val="附录章标题"/>
    <w:next w:val="a8"/>
    <w:rsid w:val="00CF0856"/>
    <w:pPr>
      <w:wordWrap w:val="0"/>
      <w:overflowPunct w:val="0"/>
      <w:autoSpaceDE w:val="0"/>
      <w:spacing w:beforeLines="50" w:afterLines="50"/>
      <w:ind w:left="851"/>
      <w:jc w:val="both"/>
      <w:textAlignment w:val="baseline"/>
      <w:outlineLvl w:val="1"/>
    </w:pPr>
    <w:rPr>
      <w:rFonts w:ascii="黑体" w:eastAsia="黑体"/>
      <w:kern w:val="21"/>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widowControl w:val="0"/>
      <w:jc w:val="both"/>
    </w:p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962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oleObject" Target="embeddings/oleObject31.bin"/><Relationship Id="rId68" Type="http://schemas.openxmlformats.org/officeDocument/2006/relationships/image" Target="media/image28.wmf"/><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23.wmf"/><Relationship Id="rId58" Type="http://schemas.openxmlformats.org/officeDocument/2006/relationships/oleObject" Target="embeddings/oleObject28.bin"/><Relationship Id="rId66" Type="http://schemas.openxmlformats.org/officeDocument/2006/relationships/image" Target="media/image27.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oleObject" Target="embeddings/oleObject27.bin"/><Relationship Id="rId61" Type="http://schemas.openxmlformats.org/officeDocument/2006/relationships/oleObject" Target="embeddings/oleObject3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image" Target="media/image24.wmf"/><Relationship Id="rId65" Type="http://schemas.openxmlformats.org/officeDocument/2006/relationships/oleObject" Target="embeddings/oleObject3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image" Target="media/image26.wmf"/><Relationship Id="rId69" Type="http://schemas.openxmlformats.org/officeDocument/2006/relationships/oleObject" Target="embeddings/oleObject34.bin"/><Relationship Id="rId8" Type="http://schemas.openxmlformats.org/officeDocument/2006/relationships/footer" Target="footer1.xml"/><Relationship Id="rId51" Type="http://schemas.openxmlformats.org/officeDocument/2006/relationships/image" Target="media/image22.wmf"/><Relationship Id="rId7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image" Target="media/image25.wmf"/><Relationship Id="rId70"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7</Pages>
  <Words>650</Words>
  <Characters>3709</Characters>
  <Application>Microsoft Office Word</Application>
  <DocSecurity>0</DocSecurity>
  <Lines>30</Lines>
  <Paragraphs>8</Paragraphs>
  <ScaleCrop>false</ScaleCrop>
  <Company>102</Company>
  <LinksUpToDate>false</LinksUpToDate>
  <CharactersWithSpaces>4351</CharactersWithSpaces>
  <SharedDoc>false</SharedDoc>
  <HLinks>
    <vt:vector size="30" baseType="variant">
      <vt:variant>
        <vt:i4>1179707</vt:i4>
      </vt:variant>
      <vt:variant>
        <vt:i4>14</vt:i4>
      </vt:variant>
      <vt:variant>
        <vt:i4>0</vt:i4>
      </vt:variant>
      <vt:variant>
        <vt:i4>5</vt:i4>
      </vt:variant>
      <vt:variant>
        <vt:lpwstr/>
      </vt:variant>
      <vt:variant>
        <vt:lpwstr>_Toc283297385</vt:lpwstr>
      </vt:variant>
      <vt:variant>
        <vt:i4>1179707</vt:i4>
      </vt:variant>
      <vt:variant>
        <vt:i4>11</vt:i4>
      </vt:variant>
      <vt:variant>
        <vt:i4>0</vt:i4>
      </vt:variant>
      <vt:variant>
        <vt:i4>5</vt:i4>
      </vt:variant>
      <vt:variant>
        <vt:lpwstr/>
      </vt:variant>
      <vt:variant>
        <vt:lpwstr>_Toc283297385</vt:lpwstr>
      </vt:variant>
      <vt:variant>
        <vt:i4>1179707</vt:i4>
      </vt:variant>
      <vt:variant>
        <vt:i4>8</vt:i4>
      </vt:variant>
      <vt:variant>
        <vt:i4>0</vt:i4>
      </vt:variant>
      <vt:variant>
        <vt:i4>5</vt:i4>
      </vt:variant>
      <vt:variant>
        <vt:lpwstr/>
      </vt:variant>
      <vt:variant>
        <vt:lpwstr>_Toc283297383</vt:lpwstr>
      </vt:variant>
      <vt:variant>
        <vt:i4>1179707</vt:i4>
      </vt:variant>
      <vt:variant>
        <vt:i4>5</vt:i4>
      </vt:variant>
      <vt:variant>
        <vt:i4>0</vt:i4>
      </vt:variant>
      <vt:variant>
        <vt:i4>5</vt:i4>
      </vt:variant>
      <vt:variant>
        <vt:lpwstr/>
      </vt:variant>
      <vt:variant>
        <vt:lpwstr>_Toc283297385</vt:lpwstr>
      </vt:variant>
      <vt:variant>
        <vt:i4>1179707</vt:i4>
      </vt:variant>
      <vt:variant>
        <vt:i4>2</vt:i4>
      </vt:variant>
      <vt:variant>
        <vt:i4>0</vt:i4>
      </vt:variant>
      <vt:variant>
        <vt:i4>5</vt:i4>
      </vt:variant>
      <vt:variant>
        <vt:lpwstr/>
      </vt:variant>
      <vt:variant>
        <vt:lpwstr>_Toc283297385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dc:title>
  <dc:creator>acer</dc:creator>
  <cp:lastModifiedBy>chenw</cp:lastModifiedBy>
  <cp:revision>33</cp:revision>
  <cp:lastPrinted>2008-10-16T01:05:00Z</cp:lastPrinted>
  <dcterms:created xsi:type="dcterms:W3CDTF">2017-08-28T08:20:00Z</dcterms:created>
  <dcterms:modified xsi:type="dcterms:W3CDTF">2017-10-18T07:36:00Z</dcterms:modified>
</cp:coreProperties>
</file>